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A1F80" w14:textId="2E688F7F" w:rsidR="00B0047C" w:rsidRPr="004137D7" w:rsidRDefault="00861A6E" w:rsidP="004137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Jsme s vámi, buďte s námi! Nejlepším filmem roku </w:t>
      </w:r>
      <w:r w:rsidR="00306CA6">
        <w:rPr>
          <w:rFonts w:ascii="Verdana" w:hAnsi="Verdana"/>
          <w:b/>
          <w:sz w:val="32"/>
          <w:szCs w:val="32"/>
        </w:rPr>
        <w:t>je koprodukční snímek České televize Vlny</w:t>
      </w:r>
    </w:p>
    <w:p w14:paraId="3777620B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79F91317" w14:textId="222A0999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B51CF5">
        <w:rPr>
          <w:rFonts w:ascii="Verdana" w:hAnsi="Verdana"/>
          <w:noProof/>
          <w:color w:val="auto"/>
          <w:sz w:val="18"/>
          <w:szCs w:val="18"/>
        </w:rPr>
        <w:t>11. března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635E440D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326599BD" w14:textId="5E1FCA47" w:rsidR="00966A9B" w:rsidRPr="00966A9B" w:rsidRDefault="00306CA6" w:rsidP="00966A9B">
      <w:pPr>
        <w:pStyle w:val="Perexzprvy"/>
        <w:spacing w:after="0"/>
      </w:pPr>
      <w:r>
        <w:t xml:space="preserve">Dohromady sedmnáct Českých lvů udělila Česká filmová </w:t>
      </w:r>
      <w:r w:rsidR="001B11EA">
        <w:t xml:space="preserve">a </w:t>
      </w:r>
      <w:r>
        <w:t>televizní akademie projektům, na kterých se výrobně nebo koprodukčně podílela Česká televize.</w:t>
      </w:r>
      <w:r w:rsidR="001B11EA">
        <w:t xml:space="preserve"> </w:t>
      </w:r>
      <w:r w:rsidR="00C07306">
        <w:t xml:space="preserve">Nejvíce ocenění posbíraly Vlny režiséra Jiřího Mádla. Bodoval dokument Ještě nejsem, kým chci být, seriál Dobré ráno, Brno! II, film </w:t>
      </w:r>
      <w:r w:rsidR="00C07306" w:rsidRPr="00C07306">
        <w:t>Amerikánka, animovaný snímek Život k sežrání nebo životopisné drama Smetana.</w:t>
      </w:r>
      <w:r w:rsidR="00C07306">
        <w:t xml:space="preserve"> </w:t>
      </w:r>
    </w:p>
    <w:p w14:paraId="7EC7BA87" w14:textId="77777777" w:rsidR="003B26F7" w:rsidRDefault="003B26F7" w:rsidP="00576FC6">
      <w:pPr>
        <w:pStyle w:val="Textzprvy"/>
        <w:spacing w:after="0"/>
      </w:pPr>
    </w:p>
    <w:p w14:paraId="4F4BC933" w14:textId="79156974" w:rsidR="00704FFD" w:rsidRDefault="00F91B06" w:rsidP="004137D7">
      <w:pPr>
        <w:pStyle w:val="Textzprvy"/>
        <w:spacing w:after="0"/>
      </w:pPr>
      <w:r w:rsidRPr="009E6F20">
        <w:rPr>
          <w:i/>
          <w:iCs/>
        </w:rPr>
        <w:t>„</w:t>
      </w:r>
      <w:r w:rsidR="009E6F20" w:rsidRPr="009E6F20">
        <w:rPr>
          <w:i/>
          <w:iCs/>
        </w:rPr>
        <w:t xml:space="preserve">Výsledky letošních Lvů jsou výbornou zprávou pro Českou televizi. Gratuluji všem tvůrcům, kteří se na vítězných projektech podíleli a děkuji za jejich skvělou a poctivou práci. Díky ale také patří organizátorům, kterým se úspěšně podařilo </w:t>
      </w:r>
      <w:r w:rsidR="007B18FB">
        <w:rPr>
          <w:i/>
          <w:iCs/>
        </w:rPr>
        <w:t>dát</w:t>
      </w:r>
      <w:r w:rsidR="009E6F20" w:rsidRPr="009E6F20">
        <w:rPr>
          <w:i/>
          <w:iCs/>
        </w:rPr>
        <w:t xml:space="preserve"> slavnostní</w:t>
      </w:r>
      <w:r w:rsidR="007B18FB">
        <w:rPr>
          <w:i/>
          <w:iCs/>
        </w:rPr>
        <w:t>mu</w:t>
      </w:r>
      <w:r w:rsidR="009E6F20" w:rsidRPr="009E6F20">
        <w:rPr>
          <w:i/>
          <w:iCs/>
        </w:rPr>
        <w:t xml:space="preserve"> večer</w:t>
      </w:r>
      <w:r w:rsidR="007B18FB">
        <w:rPr>
          <w:i/>
          <w:iCs/>
        </w:rPr>
        <w:t xml:space="preserve">u nový nádech a udělat z něj </w:t>
      </w:r>
      <w:r w:rsidR="009E6F20" w:rsidRPr="009E6F20">
        <w:rPr>
          <w:i/>
          <w:iCs/>
        </w:rPr>
        <w:t>moderní událost, která bavila a oslňovala,“</w:t>
      </w:r>
      <w:r w:rsidR="009E6F20">
        <w:t xml:space="preserve"> říká generální ředitel České televize </w:t>
      </w:r>
      <w:r w:rsidR="009E6F20" w:rsidRPr="009E6F20">
        <w:rPr>
          <w:b/>
          <w:bCs/>
        </w:rPr>
        <w:t>Jan Souček</w:t>
      </w:r>
      <w:r w:rsidR="009E6F20">
        <w:t xml:space="preserve">. </w:t>
      </w:r>
    </w:p>
    <w:p w14:paraId="099D39E8" w14:textId="77777777" w:rsidR="00D400BB" w:rsidRDefault="00D400BB" w:rsidP="004137D7">
      <w:pPr>
        <w:pStyle w:val="Textzprvy"/>
        <w:spacing w:after="0"/>
      </w:pPr>
    </w:p>
    <w:p w14:paraId="66BDCE6F" w14:textId="5888FC51" w:rsidR="009E6F20" w:rsidRDefault="009E6F20" w:rsidP="004137D7">
      <w:pPr>
        <w:pStyle w:val="Textzprvy"/>
        <w:spacing w:after="0"/>
      </w:pPr>
      <w:r>
        <w:t>Ne</w:t>
      </w:r>
      <w:r w:rsidR="00276B58">
        <w:t xml:space="preserve">jlepším filmem roku je dobové drama </w:t>
      </w:r>
      <w:r w:rsidR="00276B58" w:rsidRPr="00981866">
        <w:rPr>
          <w:b/>
          <w:bCs/>
        </w:rPr>
        <w:t>Vlny</w:t>
      </w:r>
      <w:r w:rsidR="00276B58">
        <w:t>, které si odneslo hned šest Českých lvů. Kromě toho za nejlepší celovečerní hraný film udělila Akademie ocenění pro Jiřího Mádla za nejlepší režii a nejlepší scénář. Sochu si také odnáší Tatiana Pauhofová v kategorii nejlepší herečka ve vedlejší roli</w:t>
      </w:r>
      <w:r w:rsidR="00B1337B">
        <w:t xml:space="preserve"> a</w:t>
      </w:r>
      <w:r w:rsidR="00276B58">
        <w:t xml:space="preserve"> Stanislav Majer za nejlepší herecký výkon ve vedlejší roli. </w:t>
      </w:r>
      <w:r w:rsidR="00981866">
        <w:t>Za nejlepší zvuk si odnesl cenu zvukař snímku Viktor Ekrt.</w:t>
      </w:r>
    </w:p>
    <w:p w14:paraId="1E36B044" w14:textId="2792CC1B" w:rsidR="00981866" w:rsidRDefault="00981866" w:rsidP="004137D7">
      <w:pPr>
        <w:pStyle w:val="Textzprvy"/>
        <w:spacing w:after="0"/>
      </w:pPr>
    </w:p>
    <w:p w14:paraId="16173228" w14:textId="21704BD9" w:rsidR="00981866" w:rsidRDefault="00981866" w:rsidP="004137D7">
      <w:pPr>
        <w:pStyle w:val="Textzprvy"/>
        <w:spacing w:after="0"/>
      </w:pPr>
      <w:r>
        <w:t xml:space="preserve">Lva za nejlepší dokumentární film obdržel snímek </w:t>
      </w:r>
      <w:r w:rsidRPr="00FB5354">
        <w:rPr>
          <w:b/>
          <w:bCs/>
        </w:rPr>
        <w:t>Ještě nejsem, kým chci být</w:t>
      </w:r>
      <w:r>
        <w:t xml:space="preserve"> režisérky Kláry Tasovské</w:t>
      </w:r>
      <w:r w:rsidR="000957D7">
        <w:t xml:space="preserve">, za nejlepší střih díla byl oceněn </w:t>
      </w:r>
      <w:r w:rsidR="000957D7" w:rsidRPr="000957D7">
        <w:t>Alexander Kashcheev</w:t>
      </w:r>
      <w:r w:rsidR="000957D7">
        <w:t xml:space="preserve">. </w:t>
      </w:r>
      <w:r w:rsidR="00FB5354">
        <w:t xml:space="preserve">Nejlepším hercem v hlavní roli se stal Oldřich Kaiser za výkon v hořké komedii </w:t>
      </w:r>
      <w:r w:rsidR="00FB5354" w:rsidRPr="00FB5354">
        <w:rPr>
          <w:b/>
          <w:bCs/>
        </w:rPr>
        <w:t>Zahradníkův rok</w:t>
      </w:r>
      <w:r w:rsidR="00C33AEB">
        <w:t xml:space="preserve"> režiséra Jiřího Havelky. </w:t>
      </w:r>
    </w:p>
    <w:p w14:paraId="66D74B74" w14:textId="77777777" w:rsidR="00FB5354" w:rsidRDefault="00FB5354" w:rsidP="004137D7">
      <w:pPr>
        <w:pStyle w:val="Textzprvy"/>
        <w:spacing w:after="0"/>
      </w:pPr>
    </w:p>
    <w:p w14:paraId="1DB1034C" w14:textId="42F47E0A" w:rsidR="00FB5354" w:rsidRDefault="00FB5354" w:rsidP="004137D7">
      <w:pPr>
        <w:pStyle w:val="Textzprvy"/>
        <w:spacing w:after="0"/>
      </w:pPr>
      <w:r>
        <w:t xml:space="preserve">Hned dvě sošky získal satirický seriál </w:t>
      </w:r>
      <w:r w:rsidRPr="00FB5354">
        <w:rPr>
          <w:b/>
          <w:bCs/>
        </w:rPr>
        <w:t>Dobré ráno, Brno! II</w:t>
      </w:r>
      <w:r w:rsidR="00C33AEB">
        <w:t>, který vznikl pod taktovkou režiséra Jana Prušinovského</w:t>
      </w:r>
      <w:r>
        <w:t xml:space="preserve">. Nejlepší herečkou v hlavní roli v seriálovém díle byla oceněna Zuzana Zlatohlávková, nejlepší herečkou ve vedlejší roli v seriálovém díle se stala </w:t>
      </w:r>
      <w:r w:rsidR="00C33AEB">
        <w:t>Simona Lewandowska.</w:t>
      </w:r>
    </w:p>
    <w:p w14:paraId="3E7F7168" w14:textId="77777777" w:rsidR="00C33AEB" w:rsidRDefault="00C33AEB" w:rsidP="004137D7">
      <w:pPr>
        <w:pStyle w:val="Textzprvy"/>
        <w:spacing w:after="0"/>
      </w:pPr>
    </w:p>
    <w:p w14:paraId="24DA0CA7" w14:textId="20F97F12" w:rsidR="00C33AEB" w:rsidRDefault="00C33AEB" w:rsidP="004137D7">
      <w:pPr>
        <w:pStyle w:val="Textzprvy"/>
        <w:spacing w:after="0"/>
      </w:pPr>
      <w:r>
        <w:t xml:space="preserve">Tři nominace proměnilo drama </w:t>
      </w:r>
      <w:r w:rsidRPr="00C33AEB">
        <w:rPr>
          <w:b/>
          <w:bCs/>
        </w:rPr>
        <w:t>Amerikánka</w:t>
      </w:r>
      <w:r>
        <w:t xml:space="preserve"> režiséra Viktora Tauše. Akademie ocenila za nejlepší kameru Martina Doubu a za nejlepší scénografii a nejlepší kostýmy Jana Kadlece. Dvě sošky získal animovaný snímek </w:t>
      </w:r>
      <w:r w:rsidRPr="000957D7">
        <w:rPr>
          <w:b/>
          <w:bCs/>
        </w:rPr>
        <w:t>Život k sežrání</w:t>
      </w:r>
      <w:r>
        <w:t xml:space="preserve"> </w:t>
      </w:r>
      <w:r w:rsidR="000957D7">
        <w:t xml:space="preserve">režisérky a výtvarnice Kristiny Dufkové, a to sice za nejlepší animovaný film a </w:t>
      </w:r>
      <w:r w:rsidR="000957D7" w:rsidRPr="000957D7">
        <w:t>Michal Novinski</w:t>
      </w:r>
      <w:r w:rsidR="000957D7">
        <w:t xml:space="preserve"> za nejlepší hudbu. </w:t>
      </w:r>
    </w:p>
    <w:p w14:paraId="1093AE94" w14:textId="77777777" w:rsidR="000957D7" w:rsidRDefault="000957D7" w:rsidP="004137D7">
      <w:pPr>
        <w:pStyle w:val="Textzprvy"/>
        <w:spacing w:after="0"/>
      </w:pPr>
    </w:p>
    <w:p w14:paraId="7FD6CB1C" w14:textId="242B3EC9" w:rsidR="000957D7" w:rsidRPr="00981866" w:rsidRDefault="000957D7" w:rsidP="004137D7">
      <w:pPr>
        <w:pStyle w:val="Textzprvy"/>
        <w:spacing w:after="0"/>
      </w:pPr>
      <w:r>
        <w:t xml:space="preserve">Za nejlepší masky byl oceněn tým Martina Valeše, Jany Bílkové a Martina Větrovce, kteří se podíleli na životopisném dramatu </w:t>
      </w:r>
      <w:r w:rsidRPr="000957D7">
        <w:rPr>
          <w:b/>
          <w:bCs/>
        </w:rPr>
        <w:t>Smetana</w:t>
      </w:r>
      <w:r>
        <w:t>.</w:t>
      </w:r>
      <w:r w:rsidR="0090580D">
        <w:t xml:space="preserve"> </w:t>
      </w:r>
      <w:r w:rsidR="00715083">
        <w:t>Tým</w:t>
      </w:r>
      <w:r w:rsidR="0090580D">
        <w:t xml:space="preserve"> tak navázal na svůj úspěch z minulého roku, kdy získal Českého lva za nejlepší masky </w:t>
      </w:r>
      <w:r w:rsidR="00B37D36">
        <w:t>v seriálu</w:t>
      </w:r>
      <w:r w:rsidR="0090580D">
        <w:t xml:space="preserve"> Volha. </w:t>
      </w:r>
    </w:p>
    <w:p w14:paraId="59192432" w14:textId="77777777" w:rsidR="009E6F20" w:rsidRDefault="009E6F20" w:rsidP="004137D7">
      <w:pPr>
        <w:pStyle w:val="Textzprvy"/>
        <w:spacing w:after="0"/>
      </w:pPr>
    </w:p>
    <w:p w14:paraId="54874416" w14:textId="644BE512" w:rsidR="006C4D58" w:rsidRPr="00070486" w:rsidRDefault="000957D7" w:rsidP="004137D7">
      <w:pPr>
        <w:pStyle w:val="Textzprvy"/>
        <w:spacing w:after="0"/>
      </w:pPr>
      <w:r>
        <w:t>Dvaatřicátý ročník předávání cen Český lev odvysílala v sobotu 8. března ČT1. Sledovanost večera dosáhla v průměru na 655 tisíc diváků při podílu na publiku 20,15 %</w:t>
      </w:r>
      <w:r w:rsidR="006C4D58">
        <w:t>. Dohromady pak pořad zasáhl 1,25 milionu diváků. Slavnostní předávání se tak stalo třetím nejvyhledávanějším sobotním pořadem všech televizních stanic.</w:t>
      </w:r>
    </w:p>
    <w:p w14:paraId="2972829E" w14:textId="77777777" w:rsidR="00966A9B" w:rsidRDefault="00966A9B" w:rsidP="00966A9B">
      <w:pPr>
        <w:pStyle w:val="Textzprvy"/>
        <w:spacing w:after="0"/>
        <w:rPr>
          <w:bCs/>
        </w:rPr>
      </w:pPr>
    </w:p>
    <w:p w14:paraId="2909C01E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761BF4C5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5674D" w14:textId="77777777" w:rsidR="00D400BB" w:rsidRDefault="00D400BB" w:rsidP="00FE502B">
      <w:r>
        <w:separator/>
      </w:r>
    </w:p>
  </w:endnote>
  <w:endnote w:type="continuationSeparator" w:id="0">
    <w:p w14:paraId="2F484C83" w14:textId="77777777" w:rsidR="00D400BB" w:rsidRDefault="00D400BB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9C2C6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65C22275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63B0DE5C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3F6E7" w14:textId="77777777" w:rsidR="00D400BB" w:rsidRDefault="00D400BB" w:rsidP="00FE502B">
      <w:r>
        <w:separator/>
      </w:r>
    </w:p>
  </w:footnote>
  <w:footnote w:type="continuationSeparator" w:id="0">
    <w:p w14:paraId="78518EA9" w14:textId="77777777" w:rsidR="00D400BB" w:rsidRDefault="00D400BB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C1034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A3E561" wp14:editId="57A36C11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B73B6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3E5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735B73B6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3759A00" wp14:editId="41A1B2F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BB"/>
    <w:rsid w:val="00004832"/>
    <w:rsid w:val="00005066"/>
    <w:rsid w:val="00005CB7"/>
    <w:rsid w:val="00041F97"/>
    <w:rsid w:val="00054142"/>
    <w:rsid w:val="00070486"/>
    <w:rsid w:val="00074F2B"/>
    <w:rsid w:val="000957D7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83762"/>
    <w:rsid w:val="001947C7"/>
    <w:rsid w:val="001953ED"/>
    <w:rsid w:val="00197000"/>
    <w:rsid w:val="001A560A"/>
    <w:rsid w:val="001B11EA"/>
    <w:rsid w:val="001B1FED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76B58"/>
    <w:rsid w:val="00284E29"/>
    <w:rsid w:val="002A57EC"/>
    <w:rsid w:val="002C54A8"/>
    <w:rsid w:val="002D4966"/>
    <w:rsid w:val="002E7A62"/>
    <w:rsid w:val="003032A0"/>
    <w:rsid w:val="00306CA6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628B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0461C"/>
    <w:rsid w:val="005128CB"/>
    <w:rsid w:val="00516E0D"/>
    <w:rsid w:val="00521969"/>
    <w:rsid w:val="005230C9"/>
    <w:rsid w:val="005262EE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C4D58"/>
    <w:rsid w:val="006D2FEB"/>
    <w:rsid w:val="006E63CB"/>
    <w:rsid w:val="006F6107"/>
    <w:rsid w:val="00701BCE"/>
    <w:rsid w:val="00704CB4"/>
    <w:rsid w:val="00704FFD"/>
    <w:rsid w:val="00715083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B18FB"/>
    <w:rsid w:val="007D78C7"/>
    <w:rsid w:val="007F6697"/>
    <w:rsid w:val="008070ED"/>
    <w:rsid w:val="0082159F"/>
    <w:rsid w:val="008244BA"/>
    <w:rsid w:val="0083357C"/>
    <w:rsid w:val="00837008"/>
    <w:rsid w:val="0084209E"/>
    <w:rsid w:val="008528D3"/>
    <w:rsid w:val="008575C3"/>
    <w:rsid w:val="00861A6E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0580D"/>
    <w:rsid w:val="00917E36"/>
    <w:rsid w:val="00923FD5"/>
    <w:rsid w:val="00940DAD"/>
    <w:rsid w:val="0095031E"/>
    <w:rsid w:val="0096200E"/>
    <w:rsid w:val="00964730"/>
    <w:rsid w:val="00966A9B"/>
    <w:rsid w:val="00981866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6F2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1337B"/>
    <w:rsid w:val="00B277E8"/>
    <w:rsid w:val="00B3184D"/>
    <w:rsid w:val="00B37D36"/>
    <w:rsid w:val="00B42875"/>
    <w:rsid w:val="00B438C2"/>
    <w:rsid w:val="00B46A4E"/>
    <w:rsid w:val="00B51CF5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06"/>
    <w:rsid w:val="00C073BF"/>
    <w:rsid w:val="00C10BBD"/>
    <w:rsid w:val="00C1141B"/>
    <w:rsid w:val="00C164E8"/>
    <w:rsid w:val="00C31352"/>
    <w:rsid w:val="00C33AEB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3E42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00BB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0F3"/>
    <w:rsid w:val="00E8520A"/>
    <w:rsid w:val="00E86353"/>
    <w:rsid w:val="00E869F8"/>
    <w:rsid w:val="00EB0CC1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1B06"/>
    <w:rsid w:val="00F96AA5"/>
    <w:rsid w:val="00F96B65"/>
    <w:rsid w:val="00FA5350"/>
    <w:rsid w:val="00FA7493"/>
    <w:rsid w:val="00FB0822"/>
    <w:rsid w:val="00FB5354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A13401"/>
  <w15:chartTrackingRefBased/>
  <w15:docId w15:val="{0532C217-12A0-4674-A54F-CCF9EA4B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p501227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2914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Vacek Patrik</cp:lastModifiedBy>
  <cp:revision>4</cp:revision>
  <cp:lastPrinted>2023-04-18T10:42:00Z</cp:lastPrinted>
  <dcterms:created xsi:type="dcterms:W3CDTF">2025-03-10T12:21:00Z</dcterms:created>
  <dcterms:modified xsi:type="dcterms:W3CDTF">2025-03-11T07:44:00Z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