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E2E68" w14:textId="77777777" w:rsidR="00FB6079" w:rsidRPr="00FB6079" w:rsidRDefault="00FB6079" w:rsidP="00FB6079">
      <w:pPr>
        <w:rPr>
          <w:rFonts w:ascii="Verdana" w:hAnsi="Verdana"/>
          <w:b/>
          <w:bCs/>
          <w:sz w:val="32"/>
          <w:szCs w:val="32"/>
        </w:rPr>
      </w:pPr>
      <w:r w:rsidRPr="00FB6079">
        <w:rPr>
          <w:rFonts w:ascii="Verdana" w:hAnsi="Verdana"/>
          <w:b/>
          <w:bCs/>
          <w:sz w:val="32"/>
          <w:szCs w:val="32"/>
        </w:rPr>
        <w:t>Generální ředitel České televize zahájí jednání v Parlamentu i s premiérem</w:t>
      </w:r>
    </w:p>
    <w:p w14:paraId="7DCF33D6" w14:textId="77777777" w:rsidR="00966A9B" w:rsidRDefault="00966A9B" w:rsidP="00C10BBD">
      <w:pPr>
        <w:rPr>
          <w:rFonts w:ascii="Verdana" w:hAnsi="Verdana"/>
          <w:b/>
          <w:sz w:val="32"/>
          <w:szCs w:val="32"/>
        </w:rPr>
      </w:pPr>
    </w:p>
    <w:p w14:paraId="11049D72" w14:textId="2509A4EC" w:rsidR="003B26F7" w:rsidRPr="004A43E3" w:rsidRDefault="00FB6079" w:rsidP="00C10BBD">
      <w:pPr>
        <w:rPr>
          <w:rFonts w:ascii="Verdana" w:hAnsi="Verdana"/>
          <w:color w:val="auto"/>
          <w:sz w:val="18"/>
          <w:szCs w:val="18"/>
        </w:rPr>
      </w:pPr>
      <w:r>
        <w:rPr>
          <w:rFonts w:ascii="Verdana" w:hAnsi="Verdana"/>
          <w:color w:val="auto"/>
          <w:sz w:val="18"/>
          <w:szCs w:val="18"/>
        </w:rPr>
        <w:t>29. října 2026</w:t>
      </w:r>
    </w:p>
    <w:p w14:paraId="7918C5E6" w14:textId="77777777" w:rsidR="00D42B09" w:rsidRPr="00C10BBD" w:rsidRDefault="00D42B09" w:rsidP="00C10BBD">
      <w:pPr>
        <w:rPr>
          <w:rFonts w:ascii="Verdana" w:hAnsi="Verdana"/>
          <w:b/>
          <w:color w:val="auto"/>
          <w:sz w:val="18"/>
          <w:szCs w:val="18"/>
        </w:rPr>
      </w:pPr>
    </w:p>
    <w:p w14:paraId="6251111C" w14:textId="77777777" w:rsidR="00FB6079" w:rsidRPr="00FB6079" w:rsidRDefault="00FB6079" w:rsidP="00FB6079">
      <w:pPr>
        <w:pStyle w:val="Perexzprvy"/>
        <w:spacing w:after="0"/>
        <w:rPr>
          <w:bCs/>
        </w:rPr>
      </w:pPr>
      <w:r w:rsidRPr="00FB6079">
        <w:rPr>
          <w:bCs/>
        </w:rPr>
        <w:t xml:space="preserve">Generální ředitel České televize Hynek Chudárek dnes zahájí jednání k vládní novele zákona o České televizi. Odpoledne bude jednat v Poslanecké sněmovně Parlamentu České republiky na schůzi Výboru pro média a kulturu. Večer se pak setká s předsedou Vlády ČR Andrejem Babišem. Také tato narychlo svolaná schůzka se bude týkat zákona měnícího způsob financování České televize. Uskuteční se v budově Úřadu vlády ČR od 19 hodin. </w:t>
      </w:r>
    </w:p>
    <w:p w14:paraId="5E607E88" w14:textId="77777777" w:rsidR="003B26F7" w:rsidRDefault="003B26F7" w:rsidP="00FB6079">
      <w:pPr>
        <w:pStyle w:val="Textzprvy"/>
        <w:spacing w:after="0"/>
      </w:pPr>
    </w:p>
    <w:p w14:paraId="435D684E" w14:textId="77777777" w:rsidR="00FB6079" w:rsidRPr="00FB6079" w:rsidRDefault="00FB6079" w:rsidP="00FB6079">
      <w:pPr>
        <w:pStyle w:val="Textzprvy"/>
        <w:spacing w:after="0"/>
      </w:pPr>
      <w:r w:rsidRPr="00FB6079">
        <w:rPr>
          <w:i/>
          <w:iCs/>
        </w:rPr>
        <w:t>„Naše pozice zůstává neměnná. Preferovanou variantou financování je roky prověřený a funkční systém poplatků,“</w:t>
      </w:r>
      <w:r w:rsidRPr="00FB6079">
        <w:t xml:space="preserve"> zdůrazňuje </w:t>
      </w:r>
      <w:r w:rsidRPr="00FB6079">
        <w:rPr>
          <w:b/>
          <w:bCs/>
        </w:rPr>
        <w:t>Hynek Chudárek</w:t>
      </w:r>
      <w:r w:rsidRPr="00FB6079">
        <w:t xml:space="preserve">. </w:t>
      </w:r>
      <w:r w:rsidRPr="00FB6079">
        <w:rPr>
          <w:i/>
          <w:iCs/>
        </w:rPr>
        <w:t xml:space="preserve">„Pokud ale budou premiér a vládní koalice trvat na změně, považuji za nutné jasně říct, kde jsou hranice, za nimiž je změna pro ČT nepřijatelná. Primární je samozřejmě zachování naší nezávislosti na politickém rozhodování,“ </w:t>
      </w:r>
      <w:r w:rsidRPr="00FB6079">
        <w:t>dodává generální ředitel České televize.</w:t>
      </w:r>
      <w:r w:rsidRPr="00FB6079">
        <w:rPr>
          <w:i/>
          <w:iCs/>
        </w:rPr>
        <w:t xml:space="preserve"> </w:t>
      </w:r>
    </w:p>
    <w:p w14:paraId="71774F1A" w14:textId="77777777" w:rsidR="00FB6079" w:rsidRPr="00FB6079" w:rsidRDefault="00FB6079" w:rsidP="00FB6079">
      <w:pPr>
        <w:pStyle w:val="Textzprvy"/>
        <w:spacing w:after="0"/>
      </w:pPr>
    </w:p>
    <w:p w14:paraId="09227F53" w14:textId="77777777" w:rsidR="00FB6079" w:rsidRPr="00FB6079" w:rsidRDefault="00FB6079" w:rsidP="00FB6079">
      <w:pPr>
        <w:pStyle w:val="Textzprvy"/>
        <w:spacing w:after="0"/>
      </w:pPr>
      <w:r w:rsidRPr="00FB6079">
        <w:t xml:space="preserve">Výše případného státního příspěvku a způsob jeho valorizace nesmějí podle generálního ředitele Hynka Chudárka ohrozit veřejnou službu, kterou České televizi ukládá zákon. Zároveň musí být takové financování stabilní, předvídatelné a transparentní, jak ostatně požaduje Evropská unie. Česká televize působí podle dlouhodobých plánů a má některé nezrušitelné domácí i mezinárodní závazky. Součástí případné změny musí být také pojistky, které znemožní jakýkoli pozdější zásah do systému financování instituce. Za nejvhodnější variantu považuje její generální ředitel schvalování změn zákona ústavní většinou Parlamentu ČR.   </w:t>
      </w:r>
    </w:p>
    <w:p w14:paraId="0B7B55C4" w14:textId="77777777" w:rsidR="00FB6079" w:rsidRPr="00FB6079" w:rsidRDefault="00FB6079" w:rsidP="00FB6079">
      <w:pPr>
        <w:pStyle w:val="Textzprvy"/>
        <w:spacing w:after="0"/>
      </w:pPr>
    </w:p>
    <w:p w14:paraId="1596060A" w14:textId="77777777" w:rsidR="00FB6079" w:rsidRPr="00FB6079" w:rsidRDefault="00FB6079" w:rsidP="00FB6079">
      <w:pPr>
        <w:pStyle w:val="Textzprvy"/>
        <w:spacing w:after="0"/>
        <w:rPr>
          <w:i/>
          <w:iCs/>
        </w:rPr>
      </w:pPr>
      <w:r w:rsidRPr="00FB6079">
        <w:rPr>
          <w:i/>
          <w:iCs/>
        </w:rPr>
        <w:t>„Považuji za samozřejmé, že v civilizované společnosti se o vládním návrhu zákona o České televizi bude diskutovat. A to na všech úrovních, tedy od osobních setkání přes jednání v Parlamentu až po nezbytnou veřejnou diskusi,“</w:t>
      </w:r>
      <w:r w:rsidRPr="00FB6079">
        <w:t xml:space="preserve"> říká </w:t>
      </w:r>
      <w:r w:rsidRPr="00FB6079">
        <w:rPr>
          <w:b/>
          <w:bCs/>
        </w:rPr>
        <w:t>Hynek Chudárek</w:t>
      </w:r>
      <w:r w:rsidRPr="00FB6079">
        <w:t xml:space="preserve"> a doplňuje: </w:t>
      </w:r>
      <w:r w:rsidRPr="00FB6079">
        <w:rPr>
          <w:i/>
          <w:iCs/>
        </w:rPr>
        <w:t>„Smyslem je, aby Česká televize poskytovala divákům co nejlepší veřejnou službu a zároveň měla záruky, že si zachová svoji skutečnou nezávislost. Zároveň zdůrazňuji, že jsme připraveni přijmout jakýkoli smysluplný návrh dalšího dohledu nad využitím peněz, které nám občané svěřují. Samozřejmě včetně kontroly prostřednictvím NKÚ.“</w:t>
      </w:r>
    </w:p>
    <w:p w14:paraId="40909E95" w14:textId="77777777" w:rsidR="00966A9B" w:rsidRDefault="00966A9B" w:rsidP="00FB6079">
      <w:pPr>
        <w:pStyle w:val="Textzprvy"/>
        <w:spacing w:after="0"/>
        <w:rPr>
          <w:bCs/>
        </w:rPr>
      </w:pPr>
    </w:p>
    <w:p w14:paraId="07208476" w14:textId="77777777" w:rsidR="007312C5" w:rsidRDefault="00636765" w:rsidP="00FB6079">
      <w:pPr>
        <w:pStyle w:val="Textzprvy"/>
        <w:spacing w:after="0"/>
        <w:rPr>
          <w:bCs/>
          <w:sz w:val="16"/>
          <w:szCs w:val="16"/>
        </w:rPr>
      </w:pPr>
      <w:r>
        <w:rPr>
          <w:bCs/>
          <w:sz w:val="16"/>
          <w:szCs w:val="16"/>
        </w:rPr>
        <w:t>Tiskové oddělení České televize</w:t>
      </w:r>
    </w:p>
    <w:p w14:paraId="05865D8A" w14:textId="77777777" w:rsidR="007312C5" w:rsidRPr="003B26F7" w:rsidRDefault="007312C5" w:rsidP="00576FC6">
      <w:pPr>
        <w:pStyle w:val="Textzprvy"/>
        <w:spacing w:after="0"/>
        <w:rPr>
          <w:bCs/>
          <w:sz w:val="16"/>
          <w:szCs w:val="16"/>
        </w:rPr>
      </w:pPr>
      <w:r>
        <w:rPr>
          <w:bCs/>
          <w:sz w:val="16"/>
          <w:szCs w:val="16"/>
        </w:rPr>
        <w:t xml:space="preserve">Servis pro novináře: </w:t>
      </w:r>
      <w:hyperlink r:id="rId7" w:history="1">
        <w:r w:rsidRPr="006930FC">
          <w:rPr>
            <w:rStyle w:val="Hypertextovodkaz"/>
            <w:bCs/>
            <w:sz w:val="16"/>
            <w:szCs w:val="16"/>
          </w:rPr>
          <w:t>www.ceskatelevize.cz/vse-o-ct/pro-media</w:t>
        </w:r>
      </w:hyperlink>
    </w:p>
    <w:sectPr w:rsidR="007312C5" w:rsidRPr="003B26F7" w:rsidSect="00284E29">
      <w:headerReference w:type="default" r:id="rId8"/>
      <w:footerReference w:type="default" r:id="rId9"/>
      <w:pgSz w:w="11906" w:h="16838"/>
      <w:pgMar w:top="2552" w:right="1134" w:bottom="680" w:left="1531"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1AD23" w14:textId="77777777" w:rsidR="00625E99" w:rsidRDefault="00625E99" w:rsidP="00FE502B">
      <w:r>
        <w:separator/>
      </w:r>
    </w:p>
  </w:endnote>
  <w:endnote w:type="continuationSeparator" w:id="0">
    <w:p w14:paraId="2CD32286" w14:textId="77777777" w:rsidR="00625E99" w:rsidRDefault="00625E99" w:rsidP="00FE5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FUIText">
    <w:charset w:val="00"/>
    <w:family w:val="auto"/>
    <w:pitch w:val="default"/>
  </w:font>
  <w:font w:name="TV Sans Print">
    <w:panose1 w:val="02000000000000000000"/>
    <w:charset w:val="00"/>
    <w:family w:val="modern"/>
    <w:notTrueType/>
    <w:pitch w:val="variable"/>
    <w:sig w:usb0="00000007" w:usb1="00000001" w:usb2="00000000" w:usb3="00000000" w:csb0="00000093" w:csb1="00000000"/>
  </w:font>
  <w:font w:name="TV Sans Screen">
    <w:panose1 w:val="00000000000000000000"/>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D1311" w14:textId="77777777" w:rsidR="00343CF5" w:rsidRPr="00B90A0A" w:rsidRDefault="00343CF5" w:rsidP="00343CF5">
    <w:pPr>
      <w:pStyle w:val="Zpat"/>
      <w:rPr>
        <w:rFonts w:ascii="TV Sans Screen" w:hAnsi="TV Sans Screen"/>
        <w:b/>
        <w:color w:val="002E5E"/>
        <w:sz w:val="16"/>
        <w:szCs w:val="16"/>
        <w:lang w:eastAsia="cs-CZ"/>
      </w:rPr>
    </w:pPr>
    <w:r w:rsidRPr="00B90A0A">
      <w:rPr>
        <w:rFonts w:ascii="TV Sans Screen" w:hAnsi="TV Sans Screen"/>
        <w:b/>
        <w:color w:val="002E5E"/>
        <w:sz w:val="16"/>
        <w:szCs w:val="16"/>
        <w:lang w:eastAsia="cs-CZ"/>
      </w:rPr>
      <w:t>Česká televize |</w:t>
    </w:r>
    <w:r w:rsidRPr="00B90A0A">
      <w:rPr>
        <w:rFonts w:ascii="TV Sans Screen" w:hAnsi="TV Sans Screen"/>
        <w:color w:val="002E5E"/>
        <w:sz w:val="16"/>
        <w:szCs w:val="16"/>
        <w:lang w:eastAsia="cs-CZ"/>
      </w:rPr>
      <w:t xml:space="preserve"> </w:t>
    </w:r>
    <w:r w:rsidR="003F4BAA" w:rsidRPr="00B90A0A">
      <w:rPr>
        <w:rFonts w:ascii="TV Sans Screen" w:hAnsi="TV Sans Screen"/>
        <w:color w:val="002E5E"/>
        <w:sz w:val="16"/>
        <w:szCs w:val="16"/>
        <w:lang w:eastAsia="cs-CZ"/>
      </w:rPr>
      <w:t>PR a externí komunikace</w:t>
    </w:r>
  </w:p>
  <w:p w14:paraId="58D13722" w14:textId="77777777" w:rsidR="00343CF5" w:rsidRPr="00B90A0A" w:rsidRDefault="00343CF5" w:rsidP="00343CF5">
    <w:pPr>
      <w:pStyle w:val="Zpat"/>
      <w:rPr>
        <w:rFonts w:ascii="TV Sans Screen" w:hAnsi="TV Sans Screen"/>
        <w:color w:val="002E5E"/>
        <w:sz w:val="16"/>
        <w:szCs w:val="16"/>
        <w:lang w:eastAsia="cs-CZ"/>
      </w:rPr>
    </w:pPr>
    <w:r w:rsidRPr="00B90A0A">
      <w:rPr>
        <w:rFonts w:ascii="TV Sans Screen" w:hAnsi="TV Sans Screen"/>
        <w:b/>
        <w:color w:val="002E5E"/>
        <w:sz w:val="16"/>
        <w:szCs w:val="16"/>
        <w:lang w:eastAsia="cs-CZ"/>
      </w:rPr>
      <w:t xml:space="preserve">E-mail: </w:t>
    </w:r>
    <w:r w:rsidRPr="00B90A0A">
      <w:rPr>
        <w:rFonts w:ascii="TV Sans Screen" w:hAnsi="TV Sans Screen"/>
        <w:color w:val="002E5E"/>
        <w:sz w:val="16"/>
        <w:szCs w:val="16"/>
        <w:lang w:eastAsia="cs-CZ"/>
      </w:rPr>
      <w:t xml:space="preserve">pressct@ceskatelevize.cz </w:t>
    </w:r>
    <w:r w:rsidRPr="00B90A0A">
      <w:rPr>
        <w:rFonts w:ascii="TV Sans Screen" w:hAnsi="TV Sans Screen"/>
        <w:b/>
        <w:color w:val="002E5E"/>
        <w:sz w:val="16"/>
        <w:szCs w:val="16"/>
        <w:lang w:eastAsia="cs-CZ"/>
      </w:rPr>
      <w:t xml:space="preserve">| Telefon: </w:t>
    </w:r>
    <w:r w:rsidRPr="00B90A0A">
      <w:rPr>
        <w:rFonts w:ascii="TV Sans Screen" w:hAnsi="TV Sans Screen"/>
        <w:color w:val="002E5E"/>
        <w:sz w:val="16"/>
        <w:szCs w:val="16"/>
        <w:lang w:eastAsia="cs-CZ"/>
      </w:rPr>
      <w:t>261 133</w:t>
    </w:r>
    <w:r w:rsidR="007312C5" w:rsidRPr="00B90A0A">
      <w:rPr>
        <w:rFonts w:ascii="TV Sans Screen" w:hAnsi="TV Sans Screen"/>
        <w:color w:val="002E5E"/>
        <w:sz w:val="16"/>
        <w:szCs w:val="16"/>
        <w:lang w:eastAsia="cs-CZ"/>
      </w:rPr>
      <w:t> </w:t>
    </w:r>
    <w:r w:rsidRPr="00B90A0A">
      <w:rPr>
        <w:rFonts w:ascii="TV Sans Screen" w:hAnsi="TV Sans Screen"/>
        <w:color w:val="002E5E"/>
        <w:sz w:val="16"/>
        <w:szCs w:val="16"/>
        <w:lang w:eastAsia="cs-CZ"/>
      </w:rPr>
      <w:t>474</w:t>
    </w:r>
  </w:p>
  <w:p w14:paraId="6D3D09E3" w14:textId="77777777" w:rsidR="007312C5" w:rsidRPr="007312C5" w:rsidRDefault="007312C5" w:rsidP="00343CF5">
    <w:pPr>
      <w:pStyle w:val="Zpat"/>
      <w:rPr>
        <w:rFonts w:ascii="TV Sans Screen" w:hAnsi="TV Sans Screen"/>
        <w:color w:val="002E5E"/>
        <w:sz w:val="18"/>
        <w:szCs w:val="18"/>
        <w:lang w:eastAsia="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7BEC8" w14:textId="77777777" w:rsidR="00625E99" w:rsidRDefault="00625E99" w:rsidP="00FE502B">
      <w:r>
        <w:separator/>
      </w:r>
    </w:p>
  </w:footnote>
  <w:footnote w:type="continuationSeparator" w:id="0">
    <w:p w14:paraId="504B9B91" w14:textId="77777777" w:rsidR="00625E99" w:rsidRDefault="00625E99" w:rsidP="00FE5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FE4E2" w14:textId="77777777" w:rsidR="00343CF5" w:rsidRDefault="00343CF5" w:rsidP="00D520F6">
    <w:pPr>
      <w:pStyle w:val="Zhlav"/>
    </w:pPr>
    <w:r>
      <w:rPr>
        <w:noProof/>
      </w:rPr>
      <mc:AlternateContent>
        <mc:Choice Requires="wps">
          <w:drawing>
            <wp:anchor distT="0" distB="0" distL="114300" distR="114300" simplePos="0" relativeHeight="251657216" behindDoc="0" locked="0" layoutInCell="1" allowOverlap="1" wp14:anchorId="4C3E0316" wp14:editId="02094AEC">
              <wp:simplePos x="0" y="0"/>
              <wp:positionH relativeFrom="column">
                <wp:posOffset>3423285</wp:posOffset>
              </wp:positionH>
              <wp:positionV relativeFrom="paragraph">
                <wp:posOffset>-46990</wp:posOffset>
              </wp:positionV>
              <wp:extent cx="1821815" cy="322580"/>
              <wp:effectExtent l="3810" t="635" r="317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225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7BD0E3"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E0316" id="_x0000_t202" coordsize="21600,21600" o:spt="202" path="m,l,21600r21600,l21600,xe">
              <v:stroke joinstyle="miter"/>
              <v:path gradientshapeok="t" o:connecttype="rect"/>
            </v:shapetype>
            <v:shape id="Text Box 2" o:spid="_x0000_s1026" type="#_x0000_t202" style="position:absolute;margin-left:269.55pt;margin-top:-3.7pt;width:143.45pt;height:2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" stroked="f">
              <v:fill opacity="0"/>
              <v:textbox>
                <w:txbxContent>
                  <w:p w14:paraId="237BD0E3" w14:textId="77777777" w:rsidR="00343CF5" w:rsidRPr="00E5126A" w:rsidRDefault="00343CF5">
                    <w:pPr>
                      <w:rPr>
                        <w:rFonts w:ascii="TV Sans Print" w:hAnsi="TV Sans Print"/>
                        <w:b/>
                        <w:color w:val="E53036"/>
                        <w:sz w:val="32"/>
                        <w:szCs w:val="32"/>
                      </w:rPr>
                    </w:pPr>
                    <w:r w:rsidRPr="00E5126A">
                      <w:rPr>
                        <w:rFonts w:ascii="TV Sans Print" w:hAnsi="TV Sans Print"/>
                        <w:b/>
                        <w:color w:val="E53036"/>
                        <w:sz w:val="32"/>
                        <w:szCs w:val="32"/>
                      </w:rPr>
                      <w:t>Tisková zpráva</w:t>
                    </w:r>
                  </w:p>
                </w:txbxContent>
              </v:textbox>
            </v:shape>
          </w:pict>
        </mc:Fallback>
      </mc:AlternateContent>
    </w:r>
    <w:r>
      <w:rPr>
        <w:noProof/>
      </w:rPr>
      <w:drawing>
        <wp:anchor distT="0" distB="0" distL="114300" distR="114300" simplePos="0" relativeHeight="251658240" behindDoc="1" locked="0" layoutInCell="1" allowOverlap="1" wp14:anchorId="398BF0BD" wp14:editId="489F548F">
          <wp:simplePos x="0" y="0"/>
          <wp:positionH relativeFrom="page">
            <wp:posOffset>360045</wp:posOffset>
          </wp:positionH>
          <wp:positionV relativeFrom="page">
            <wp:posOffset>360045</wp:posOffset>
          </wp:positionV>
          <wp:extent cx="2520315" cy="360045"/>
          <wp:effectExtent l="0" t="0" r="0" b="0"/>
          <wp:wrapNone/>
          <wp:docPr id="3" name="obrázek 3" descr="muj-CT-V1-lg-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uj-CT-V1-lg-rgb"/>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360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717E3"/>
    <w:multiLevelType w:val="hybridMultilevel"/>
    <w:tmpl w:val="2EDE79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AF6729D"/>
    <w:multiLevelType w:val="hybridMultilevel"/>
    <w:tmpl w:val="B3D0E63A"/>
    <w:lvl w:ilvl="0" w:tplc="EAAC902E">
      <w:start w:val="1"/>
      <w:numFmt w:val="decimal"/>
      <w:pStyle w:val="slovantextzprvy"/>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86565121">
    <w:abstractNumId w:val="1"/>
  </w:num>
  <w:num w:numId="2" w16cid:durableId="72780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formLetters"/>
    <w:dataType w:val="textFile"/>
    <w:activeRecord w:val="-1"/>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E99"/>
    <w:rsid w:val="00005066"/>
    <w:rsid w:val="00005CB7"/>
    <w:rsid w:val="00041F97"/>
    <w:rsid w:val="000442AE"/>
    <w:rsid w:val="00054142"/>
    <w:rsid w:val="00070486"/>
    <w:rsid w:val="00074F2B"/>
    <w:rsid w:val="00097321"/>
    <w:rsid w:val="000A70ED"/>
    <w:rsid w:val="000B5483"/>
    <w:rsid w:val="000D38F4"/>
    <w:rsid w:val="000D5B63"/>
    <w:rsid w:val="000D6D6D"/>
    <w:rsid w:val="000F04FD"/>
    <w:rsid w:val="000F506B"/>
    <w:rsid w:val="000F6642"/>
    <w:rsid w:val="000F7A58"/>
    <w:rsid w:val="001026AF"/>
    <w:rsid w:val="001079C8"/>
    <w:rsid w:val="001138D2"/>
    <w:rsid w:val="0013378E"/>
    <w:rsid w:val="00137CD5"/>
    <w:rsid w:val="00137D28"/>
    <w:rsid w:val="00144247"/>
    <w:rsid w:val="00144618"/>
    <w:rsid w:val="001509D6"/>
    <w:rsid w:val="00156863"/>
    <w:rsid w:val="0016265D"/>
    <w:rsid w:val="001661E7"/>
    <w:rsid w:val="00176B98"/>
    <w:rsid w:val="00176BB2"/>
    <w:rsid w:val="001947C7"/>
    <w:rsid w:val="001953ED"/>
    <w:rsid w:val="00197000"/>
    <w:rsid w:val="001A560A"/>
    <w:rsid w:val="001B7C3A"/>
    <w:rsid w:val="001C461E"/>
    <w:rsid w:val="001D477C"/>
    <w:rsid w:val="001D5B9F"/>
    <w:rsid w:val="001E6886"/>
    <w:rsid w:val="002157D9"/>
    <w:rsid w:val="00217E15"/>
    <w:rsid w:val="002370B2"/>
    <w:rsid w:val="00266600"/>
    <w:rsid w:val="00271094"/>
    <w:rsid w:val="00284E29"/>
    <w:rsid w:val="002A57EC"/>
    <w:rsid w:val="002C54A8"/>
    <w:rsid w:val="002D4966"/>
    <w:rsid w:val="002E7A62"/>
    <w:rsid w:val="003032A0"/>
    <w:rsid w:val="0032189A"/>
    <w:rsid w:val="00324976"/>
    <w:rsid w:val="00343CF5"/>
    <w:rsid w:val="003533FD"/>
    <w:rsid w:val="003534B8"/>
    <w:rsid w:val="003559C7"/>
    <w:rsid w:val="00362DBE"/>
    <w:rsid w:val="003720CE"/>
    <w:rsid w:val="003740EE"/>
    <w:rsid w:val="00387802"/>
    <w:rsid w:val="003940B7"/>
    <w:rsid w:val="003B0712"/>
    <w:rsid w:val="003B26F7"/>
    <w:rsid w:val="003B6CB2"/>
    <w:rsid w:val="003C07D0"/>
    <w:rsid w:val="003D7775"/>
    <w:rsid w:val="003E4381"/>
    <w:rsid w:val="003F12BE"/>
    <w:rsid w:val="003F2AD0"/>
    <w:rsid w:val="003F4BAA"/>
    <w:rsid w:val="003F7804"/>
    <w:rsid w:val="0040038B"/>
    <w:rsid w:val="0040295A"/>
    <w:rsid w:val="00412AD7"/>
    <w:rsid w:val="004137D7"/>
    <w:rsid w:val="00413B32"/>
    <w:rsid w:val="004262E8"/>
    <w:rsid w:val="00430F3F"/>
    <w:rsid w:val="004429D3"/>
    <w:rsid w:val="004458E6"/>
    <w:rsid w:val="00463E3F"/>
    <w:rsid w:val="00464A96"/>
    <w:rsid w:val="00467377"/>
    <w:rsid w:val="004727C8"/>
    <w:rsid w:val="00491C8D"/>
    <w:rsid w:val="00495845"/>
    <w:rsid w:val="004A0EC5"/>
    <w:rsid w:val="004A43E3"/>
    <w:rsid w:val="004C173D"/>
    <w:rsid w:val="004C78E8"/>
    <w:rsid w:val="004D3E0B"/>
    <w:rsid w:val="004E2C11"/>
    <w:rsid w:val="004F12BC"/>
    <w:rsid w:val="004F4E54"/>
    <w:rsid w:val="004F6922"/>
    <w:rsid w:val="00502805"/>
    <w:rsid w:val="005128CB"/>
    <w:rsid w:val="00516E0D"/>
    <w:rsid w:val="00521969"/>
    <w:rsid w:val="005230C9"/>
    <w:rsid w:val="00533E7F"/>
    <w:rsid w:val="00533EDF"/>
    <w:rsid w:val="00536374"/>
    <w:rsid w:val="0054275C"/>
    <w:rsid w:val="00544A80"/>
    <w:rsid w:val="00550427"/>
    <w:rsid w:val="00553474"/>
    <w:rsid w:val="005574AE"/>
    <w:rsid w:val="00560DCD"/>
    <w:rsid w:val="00564FC1"/>
    <w:rsid w:val="00574817"/>
    <w:rsid w:val="00576FC6"/>
    <w:rsid w:val="00581DEA"/>
    <w:rsid w:val="00585033"/>
    <w:rsid w:val="0059030B"/>
    <w:rsid w:val="00595813"/>
    <w:rsid w:val="005B1CCA"/>
    <w:rsid w:val="005C3FD5"/>
    <w:rsid w:val="005D7E81"/>
    <w:rsid w:val="005E0F3E"/>
    <w:rsid w:val="005E260D"/>
    <w:rsid w:val="005E7084"/>
    <w:rsid w:val="005F7332"/>
    <w:rsid w:val="00600EB3"/>
    <w:rsid w:val="00625E99"/>
    <w:rsid w:val="006274D7"/>
    <w:rsid w:val="006277A4"/>
    <w:rsid w:val="00630721"/>
    <w:rsid w:val="00630BFE"/>
    <w:rsid w:val="006355B5"/>
    <w:rsid w:val="00636765"/>
    <w:rsid w:val="0065635A"/>
    <w:rsid w:val="00676729"/>
    <w:rsid w:val="00677B3C"/>
    <w:rsid w:val="006822D5"/>
    <w:rsid w:val="00694FD6"/>
    <w:rsid w:val="00696E81"/>
    <w:rsid w:val="006A5906"/>
    <w:rsid w:val="006A7A9C"/>
    <w:rsid w:val="006B488F"/>
    <w:rsid w:val="006C3199"/>
    <w:rsid w:val="006C37F1"/>
    <w:rsid w:val="006D2FEB"/>
    <w:rsid w:val="006E63CB"/>
    <w:rsid w:val="006F6107"/>
    <w:rsid w:val="00701BCE"/>
    <w:rsid w:val="00704CB4"/>
    <w:rsid w:val="00704FFD"/>
    <w:rsid w:val="0071708A"/>
    <w:rsid w:val="00730BFE"/>
    <w:rsid w:val="007312C5"/>
    <w:rsid w:val="00731B37"/>
    <w:rsid w:val="007332F6"/>
    <w:rsid w:val="00734D80"/>
    <w:rsid w:val="00741409"/>
    <w:rsid w:val="00745BEE"/>
    <w:rsid w:val="007853E0"/>
    <w:rsid w:val="007A573F"/>
    <w:rsid w:val="007D78C7"/>
    <w:rsid w:val="007F6697"/>
    <w:rsid w:val="008070ED"/>
    <w:rsid w:val="0082159F"/>
    <w:rsid w:val="008244BA"/>
    <w:rsid w:val="0083357C"/>
    <w:rsid w:val="0084209E"/>
    <w:rsid w:val="008528D3"/>
    <w:rsid w:val="008575C3"/>
    <w:rsid w:val="00872F28"/>
    <w:rsid w:val="0087379A"/>
    <w:rsid w:val="008B0D2A"/>
    <w:rsid w:val="008B4488"/>
    <w:rsid w:val="008C6885"/>
    <w:rsid w:val="008D0B15"/>
    <w:rsid w:val="008D51B9"/>
    <w:rsid w:val="008D6EAD"/>
    <w:rsid w:val="008F6EC2"/>
    <w:rsid w:val="0090024B"/>
    <w:rsid w:val="0090355A"/>
    <w:rsid w:val="00917E36"/>
    <w:rsid w:val="00923FD5"/>
    <w:rsid w:val="00940DAD"/>
    <w:rsid w:val="0095031E"/>
    <w:rsid w:val="0096200E"/>
    <w:rsid w:val="00964730"/>
    <w:rsid w:val="00966A9B"/>
    <w:rsid w:val="00985DCE"/>
    <w:rsid w:val="00995CA1"/>
    <w:rsid w:val="009A037D"/>
    <w:rsid w:val="009B1D76"/>
    <w:rsid w:val="009B47EE"/>
    <w:rsid w:val="009C281E"/>
    <w:rsid w:val="009C35B4"/>
    <w:rsid w:val="009D0DB2"/>
    <w:rsid w:val="009E1BB0"/>
    <w:rsid w:val="009E753A"/>
    <w:rsid w:val="009F00FC"/>
    <w:rsid w:val="00A025AB"/>
    <w:rsid w:val="00A0297D"/>
    <w:rsid w:val="00A03445"/>
    <w:rsid w:val="00A24833"/>
    <w:rsid w:val="00A35054"/>
    <w:rsid w:val="00A36664"/>
    <w:rsid w:val="00A524D3"/>
    <w:rsid w:val="00A815A1"/>
    <w:rsid w:val="00A82B5D"/>
    <w:rsid w:val="00A85A56"/>
    <w:rsid w:val="00A873B9"/>
    <w:rsid w:val="00AA4AF3"/>
    <w:rsid w:val="00AA4E79"/>
    <w:rsid w:val="00AB00FF"/>
    <w:rsid w:val="00AC0789"/>
    <w:rsid w:val="00AC0E90"/>
    <w:rsid w:val="00AF66BB"/>
    <w:rsid w:val="00AF70F3"/>
    <w:rsid w:val="00B0047C"/>
    <w:rsid w:val="00B01750"/>
    <w:rsid w:val="00B277E8"/>
    <w:rsid w:val="00B3184D"/>
    <w:rsid w:val="00B42875"/>
    <w:rsid w:val="00B438C2"/>
    <w:rsid w:val="00B57E6C"/>
    <w:rsid w:val="00B70653"/>
    <w:rsid w:val="00B8298B"/>
    <w:rsid w:val="00B90A0A"/>
    <w:rsid w:val="00B95574"/>
    <w:rsid w:val="00BB0F4D"/>
    <w:rsid w:val="00BB15EC"/>
    <w:rsid w:val="00BC1512"/>
    <w:rsid w:val="00BD35A7"/>
    <w:rsid w:val="00BE3041"/>
    <w:rsid w:val="00BF286D"/>
    <w:rsid w:val="00BF3E23"/>
    <w:rsid w:val="00C073BF"/>
    <w:rsid w:val="00C10BBD"/>
    <w:rsid w:val="00C164E8"/>
    <w:rsid w:val="00C31352"/>
    <w:rsid w:val="00C37473"/>
    <w:rsid w:val="00C61585"/>
    <w:rsid w:val="00C63A47"/>
    <w:rsid w:val="00C6628D"/>
    <w:rsid w:val="00C71B9B"/>
    <w:rsid w:val="00C80E14"/>
    <w:rsid w:val="00C84A3C"/>
    <w:rsid w:val="00C85878"/>
    <w:rsid w:val="00C90598"/>
    <w:rsid w:val="00C91BA7"/>
    <w:rsid w:val="00CA7EB5"/>
    <w:rsid w:val="00CB3912"/>
    <w:rsid w:val="00CD4CD5"/>
    <w:rsid w:val="00CD6B8B"/>
    <w:rsid w:val="00CD7EC5"/>
    <w:rsid w:val="00CE2118"/>
    <w:rsid w:val="00CE2493"/>
    <w:rsid w:val="00CE5361"/>
    <w:rsid w:val="00CF56DA"/>
    <w:rsid w:val="00D0429E"/>
    <w:rsid w:val="00D06324"/>
    <w:rsid w:val="00D0765C"/>
    <w:rsid w:val="00D11DF9"/>
    <w:rsid w:val="00D11E1C"/>
    <w:rsid w:val="00D16B5A"/>
    <w:rsid w:val="00D17F92"/>
    <w:rsid w:val="00D3180E"/>
    <w:rsid w:val="00D4122E"/>
    <w:rsid w:val="00D42B09"/>
    <w:rsid w:val="00D46478"/>
    <w:rsid w:val="00D520F6"/>
    <w:rsid w:val="00D738E6"/>
    <w:rsid w:val="00D97134"/>
    <w:rsid w:val="00DA2F4B"/>
    <w:rsid w:val="00DB1A17"/>
    <w:rsid w:val="00DB4396"/>
    <w:rsid w:val="00DC49BD"/>
    <w:rsid w:val="00DC7F7A"/>
    <w:rsid w:val="00DD02E7"/>
    <w:rsid w:val="00DD23D1"/>
    <w:rsid w:val="00DD3CD9"/>
    <w:rsid w:val="00DE11FF"/>
    <w:rsid w:val="00E054C5"/>
    <w:rsid w:val="00E14A9E"/>
    <w:rsid w:val="00E16DD2"/>
    <w:rsid w:val="00E23816"/>
    <w:rsid w:val="00E32F08"/>
    <w:rsid w:val="00E5126A"/>
    <w:rsid w:val="00E6289E"/>
    <w:rsid w:val="00E83211"/>
    <w:rsid w:val="00E8520A"/>
    <w:rsid w:val="00E86353"/>
    <w:rsid w:val="00E869F8"/>
    <w:rsid w:val="00EB11BD"/>
    <w:rsid w:val="00EB1FE9"/>
    <w:rsid w:val="00EB4F49"/>
    <w:rsid w:val="00EC256B"/>
    <w:rsid w:val="00EC4FB5"/>
    <w:rsid w:val="00EC73D8"/>
    <w:rsid w:val="00EF6225"/>
    <w:rsid w:val="00F07962"/>
    <w:rsid w:val="00F07C0D"/>
    <w:rsid w:val="00F16960"/>
    <w:rsid w:val="00F22057"/>
    <w:rsid w:val="00F2258D"/>
    <w:rsid w:val="00F23999"/>
    <w:rsid w:val="00F25B73"/>
    <w:rsid w:val="00F358C5"/>
    <w:rsid w:val="00F40376"/>
    <w:rsid w:val="00F47AF8"/>
    <w:rsid w:val="00F5373B"/>
    <w:rsid w:val="00F545A7"/>
    <w:rsid w:val="00F6640A"/>
    <w:rsid w:val="00F672B2"/>
    <w:rsid w:val="00F905EF"/>
    <w:rsid w:val="00F96AA5"/>
    <w:rsid w:val="00F96B65"/>
    <w:rsid w:val="00FA5350"/>
    <w:rsid w:val="00FA7493"/>
    <w:rsid w:val="00FB0822"/>
    <w:rsid w:val="00FB6079"/>
    <w:rsid w:val="00FB72C6"/>
    <w:rsid w:val="00FB7EBF"/>
    <w:rsid w:val="00FC3395"/>
    <w:rsid w:val="00FD179C"/>
    <w:rsid w:val="00FD30E9"/>
    <w:rsid w:val="00FD63AC"/>
    <w:rsid w:val="00FD7ABF"/>
    <w:rsid w:val="00FE50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15BCA7"/>
  <w15:chartTrackingRefBased/>
  <w15:docId w15:val="{BBC6DF9F-0AB2-49F1-BAB0-5F96EA45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0DCD"/>
    <w:rPr>
      <w:rFonts w:eastAsia="Calibri"/>
      <w:color w:val="000000"/>
      <w:sz w:val="24"/>
      <w:szCs w:val="24"/>
      <w:lang w:eastAsia="en-US"/>
    </w:rPr>
  </w:style>
  <w:style w:type="paragraph" w:styleId="Nadpis3">
    <w:name w:val="heading 3"/>
    <w:basedOn w:val="Normln"/>
    <w:link w:val="Nadpis3Char"/>
    <w:uiPriority w:val="9"/>
    <w:qFormat/>
    <w:rsid w:val="0090024B"/>
    <w:pPr>
      <w:outlineLvl w:val="2"/>
    </w:pPr>
    <w:rPr>
      <w:rFonts w:eastAsia="Times New Roman"/>
      <w:b/>
      <w:bCs/>
      <w:color w:val="auto"/>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E502B"/>
    <w:pPr>
      <w:tabs>
        <w:tab w:val="center" w:pos="4536"/>
        <w:tab w:val="right" w:pos="9072"/>
      </w:tabs>
    </w:pPr>
  </w:style>
  <w:style w:type="character" w:customStyle="1" w:styleId="ZhlavChar">
    <w:name w:val="Záhlaví Char"/>
    <w:link w:val="Zhlav"/>
    <w:uiPriority w:val="99"/>
    <w:rsid w:val="002E7A62"/>
    <w:rPr>
      <w:rFonts w:ascii="Arial" w:hAnsi="Arial"/>
      <w:sz w:val="22"/>
      <w:szCs w:val="24"/>
    </w:rPr>
  </w:style>
  <w:style w:type="paragraph" w:styleId="Zpat">
    <w:name w:val="footer"/>
    <w:basedOn w:val="Normln"/>
    <w:link w:val="ZpatChar"/>
    <w:uiPriority w:val="99"/>
    <w:unhideWhenUsed/>
    <w:rsid w:val="00FE502B"/>
    <w:pPr>
      <w:tabs>
        <w:tab w:val="center" w:pos="4536"/>
        <w:tab w:val="right" w:pos="9072"/>
      </w:tabs>
    </w:pPr>
  </w:style>
  <w:style w:type="character" w:customStyle="1" w:styleId="ZpatChar">
    <w:name w:val="Zápatí Char"/>
    <w:link w:val="Zpat"/>
    <w:uiPriority w:val="99"/>
    <w:rsid w:val="002E7A62"/>
    <w:rPr>
      <w:rFonts w:ascii="Arial" w:hAnsi="Arial"/>
      <w:sz w:val="22"/>
      <w:szCs w:val="24"/>
    </w:rPr>
  </w:style>
  <w:style w:type="character" w:styleId="Hypertextovodkaz">
    <w:name w:val="Hyperlink"/>
    <w:uiPriority w:val="99"/>
    <w:unhideWhenUsed/>
    <w:rsid w:val="00D0765C"/>
    <w:rPr>
      <w:color w:val="0000FF"/>
      <w:u w:val="single"/>
    </w:rPr>
  </w:style>
  <w:style w:type="paragraph" w:customStyle="1" w:styleId="Titulekzprvy">
    <w:name w:val="Titulek zprávy"/>
    <w:basedOn w:val="Normln"/>
    <w:link w:val="TitulekzprvyChar"/>
    <w:qFormat/>
    <w:rsid w:val="002370B2"/>
    <w:pPr>
      <w:spacing w:after="360"/>
    </w:pPr>
    <w:rPr>
      <w:rFonts w:ascii="Verdana" w:hAnsi="Verdana"/>
      <w:b/>
      <w:sz w:val="32"/>
      <w:szCs w:val="32"/>
    </w:rPr>
  </w:style>
  <w:style w:type="paragraph" w:customStyle="1" w:styleId="Datumzprvy">
    <w:name w:val="Datum zprávy"/>
    <w:basedOn w:val="Normln"/>
    <w:link w:val="DatumzprvyChar"/>
    <w:uiPriority w:val="1"/>
    <w:qFormat/>
    <w:rsid w:val="00FB7EBF"/>
    <w:pPr>
      <w:spacing w:after="1418"/>
    </w:pPr>
    <w:rPr>
      <w:rFonts w:ascii="Verdana" w:hAnsi="Verdana"/>
    </w:rPr>
  </w:style>
  <w:style w:type="character" w:customStyle="1" w:styleId="TitulekzprvyChar">
    <w:name w:val="Titulek zprávy Char"/>
    <w:link w:val="Titulekzprvy"/>
    <w:rsid w:val="002370B2"/>
    <w:rPr>
      <w:rFonts w:ascii="Verdana" w:hAnsi="Verdana"/>
      <w:b/>
      <w:sz w:val="32"/>
      <w:szCs w:val="32"/>
    </w:rPr>
  </w:style>
  <w:style w:type="paragraph" w:customStyle="1" w:styleId="Perexzprvy">
    <w:name w:val="Perex zprávy"/>
    <w:basedOn w:val="Textzprvy"/>
    <w:next w:val="Textzprvy"/>
    <w:link w:val="PerexzprvyChar"/>
    <w:uiPriority w:val="2"/>
    <w:qFormat/>
    <w:rsid w:val="00940DAD"/>
    <w:rPr>
      <w:b/>
    </w:rPr>
  </w:style>
  <w:style w:type="character" w:customStyle="1" w:styleId="DatumzprvyChar">
    <w:name w:val="Datum zprávy Char"/>
    <w:link w:val="Datumzprvy"/>
    <w:uiPriority w:val="1"/>
    <w:rsid w:val="005F7332"/>
    <w:rPr>
      <w:rFonts w:ascii="Verdana" w:hAnsi="Verdana"/>
      <w:sz w:val="24"/>
      <w:szCs w:val="24"/>
    </w:rPr>
  </w:style>
  <w:style w:type="paragraph" w:customStyle="1" w:styleId="Textzprvy">
    <w:name w:val="Text zprávy"/>
    <w:link w:val="TextzprvyChar"/>
    <w:uiPriority w:val="3"/>
    <w:qFormat/>
    <w:rsid w:val="00413B32"/>
    <w:pPr>
      <w:spacing w:after="360" w:line="260" w:lineRule="exact"/>
      <w:jc w:val="both"/>
    </w:pPr>
    <w:rPr>
      <w:rFonts w:ascii="Verdana" w:hAnsi="Verdana"/>
      <w:sz w:val="18"/>
      <w:szCs w:val="18"/>
    </w:rPr>
  </w:style>
  <w:style w:type="character" w:customStyle="1" w:styleId="PerexzprvyChar">
    <w:name w:val="Perex zprávy Char"/>
    <w:link w:val="Perexzprvy"/>
    <w:uiPriority w:val="2"/>
    <w:rsid w:val="00A35054"/>
    <w:rPr>
      <w:rFonts w:ascii="Verdana" w:hAnsi="Verdana"/>
      <w:b/>
      <w:sz w:val="18"/>
      <w:szCs w:val="18"/>
    </w:rPr>
  </w:style>
  <w:style w:type="paragraph" w:customStyle="1" w:styleId="slovantextzprvy">
    <w:name w:val="Číslovaný text zprávy"/>
    <w:basedOn w:val="Textzprvy"/>
    <w:link w:val="slovantextzprvyChar"/>
    <w:uiPriority w:val="4"/>
    <w:qFormat/>
    <w:rsid w:val="00B277E8"/>
    <w:pPr>
      <w:numPr>
        <w:numId w:val="1"/>
      </w:numPr>
      <w:ind w:left="378"/>
    </w:pPr>
  </w:style>
  <w:style w:type="character" w:customStyle="1" w:styleId="TextzprvyChar">
    <w:name w:val="Text zprávy Char"/>
    <w:link w:val="Textzprvy"/>
    <w:uiPriority w:val="3"/>
    <w:rsid w:val="00A35054"/>
    <w:rPr>
      <w:rFonts w:ascii="Verdana" w:hAnsi="Verdana"/>
      <w:sz w:val="18"/>
      <w:szCs w:val="18"/>
    </w:rPr>
  </w:style>
  <w:style w:type="paragraph" w:styleId="Textbubliny">
    <w:name w:val="Balloon Text"/>
    <w:basedOn w:val="Normln"/>
    <w:link w:val="TextbublinyChar"/>
    <w:uiPriority w:val="99"/>
    <w:semiHidden/>
    <w:unhideWhenUsed/>
    <w:rsid w:val="00AA4AF3"/>
    <w:rPr>
      <w:rFonts w:ascii="Tahoma" w:hAnsi="Tahoma" w:cs="Tahoma"/>
      <w:sz w:val="16"/>
      <w:szCs w:val="16"/>
    </w:rPr>
  </w:style>
  <w:style w:type="character" w:customStyle="1" w:styleId="slovantextzprvyChar">
    <w:name w:val="Číslovaný text zprávy Char"/>
    <w:basedOn w:val="TextzprvyChar"/>
    <w:link w:val="slovantextzprvy"/>
    <w:uiPriority w:val="4"/>
    <w:rsid w:val="00A35054"/>
    <w:rPr>
      <w:rFonts w:ascii="Verdana" w:hAnsi="Verdana"/>
      <w:sz w:val="18"/>
      <w:szCs w:val="18"/>
    </w:rPr>
  </w:style>
  <w:style w:type="character" w:customStyle="1" w:styleId="TextbublinyChar">
    <w:name w:val="Text bubliny Char"/>
    <w:link w:val="Textbubliny"/>
    <w:uiPriority w:val="99"/>
    <w:semiHidden/>
    <w:rsid w:val="002E7A62"/>
    <w:rPr>
      <w:rFonts w:ascii="Tahoma" w:hAnsi="Tahoma" w:cs="Tahoma"/>
      <w:sz w:val="16"/>
      <w:szCs w:val="16"/>
    </w:rPr>
  </w:style>
  <w:style w:type="character" w:customStyle="1" w:styleId="Nadpis3Char">
    <w:name w:val="Nadpis 3 Char"/>
    <w:link w:val="Nadpis3"/>
    <w:uiPriority w:val="9"/>
    <w:rsid w:val="0090024B"/>
    <w:rPr>
      <w:b/>
      <w:bCs/>
      <w:sz w:val="24"/>
      <w:szCs w:val="24"/>
    </w:rPr>
  </w:style>
  <w:style w:type="paragraph" w:styleId="Normlnweb">
    <w:name w:val="Normal (Web)"/>
    <w:basedOn w:val="Normln"/>
    <w:uiPriority w:val="99"/>
    <w:semiHidden/>
    <w:unhideWhenUsed/>
    <w:rsid w:val="0090024B"/>
    <w:rPr>
      <w:rFonts w:eastAsia="Times New Roman"/>
      <w:color w:val="auto"/>
      <w:lang w:eastAsia="cs-CZ"/>
    </w:rPr>
  </w:style>
  <w:style w:type="paragraph" w:customStyle="1" w:styleId="podtitulh2">
    <w:name w:val="podtitulh2"/>
    <w:basedOn w:val="Normln"/>
    <w:rsid w:val="0090024B"/>
    <w:rPr>
      <w:rFonts w:eastAsia="Times New Roman"/>
      <w:color w:val="auto"/>
      <w:lang w:eastAsia="cs-CZ"/>
    </w:rPr>
  </w:style>
  <w:style w:type="character" w:customStyle="1" w:styleId="Zvraznn">
    <w:name w:val="Zvýraznění"/>
    <w:uiPriority w:val="20"/>
    <w:qFormat/>
    <w:rsid w:val="0090024B"/>
    <w:rPr>
      <w:i/>
      <w:iCs/>
    </w:rPr>
  </w:style>
  <w:style w:type="character" w:styleId="Siln">
    <w:name w:val="Strong"/>
    <w:uiPriority w:val="22"/>
    <w:qFormat/>
    <w:rsid w:val="0090024B"/>
    <w:rPr>
      <w:b/>
      <w:bCs/>
    </w:rPr>
  </w:style>
  <w:style w:type="character" w:customStyle="1" w:styleId="s1">
    <w:name w:val="s1"/>
    <w:rsid w:val="00137D28"/>
    <w:rPr>
      <w:rFonts w:ascii=".SFUIText" w:hAnsi=".SFUIText" w:hint="default"/>
      <w:b w:val="0"/>
      <w:bCs w:val="0"/>
      <w:i w:val="0"/>
      <w:iCs w:val="0"/>
    </w:rPr>
  </w:style>
  <w:style w:type="paragraph" w:styleId="Prosttext">
    <w:name w:val="Plain Text"/>
    <w:basedOn w:val="Normln"/>
    <w:link w:val="ProsttextChar"/>
    <w:uiPriority w:val="99"/>
    <w:unhideWhenUsed/>
    <w:rsid w:val="00C84A3C"/>
    <w:rPr>
      <w:rFonts w:ascii="Calibri" w:hAnsi="Calibri"/>
      <w:color w:val="auto"/>
      <w:sz w:val="22"/>
      <w:szCs w:val="22"/>
    </w:rPr>
  </w:style>
  <w:style w:type="character" w:customStyle="1" w:styleId="ProsttextChar">
    <w:name w:val="Prostý text Char"/>
    <w:link w:val="Prosttext"/>
    <w:uiPriority w:val="99"/>
    <w:rsid w:val="00C84A3C"/>
    <w:rPr>
      <w:rFonts w:ascii="Calibri" w:eastAsia="Calibri" w:hAnsi="Calibri"/>
      <w:sz w:val="22"/>
      <w:szCs w:val="22"/>
      <w:lang w:eastAsia="en-US"/>
    </w:rPr>
  </w:style>
  <w:style w:type="paragraph" w:styleId="Odstavecseseznamem">
    <w:name w:val="List Paragraph"/>
    <w:basedOn w:val="Normln"/>
    <w:uiPriority w:val="34"/>
    <w:qFormat/>
    <w:rsid w:val="00D42B09"/>
    <w:pPr>
      <w:ind w:left="720"/>
    </w:pPr>
    <w:rPr>
      <w:rFonts w:ascii="Calibri" w:hAnsi="Calibri"/>
      <w:color w:val="auto"/>
      <w:sz w:val="22"/>
      <w:szCs w:val="22"/>
    </w:rPr>
  </w:style>
  <w:style w:type="character" w:styleId="Odkaznakoment">
    <w:name w:val="annotation reference"/>
    <w:uiPriority w:val="99"/>
    <w:semiHidden/>
    <w:unhideWhenUsed/>
    <w:rsid w:val="00585033"/>
    <w:rPr>
      <w:sz w:val="16"/>
      <w:szCs w:val="16"/>
    </w:rPr>
  </w:style>
  <w:style w:type="paragraph" w:styleId="Textkomente">
    <w:name w:val="annotation text"/>
    <w:basedOn w:val="Normln"/>
    <w:link w:val="TextkomenteChar"/>
    <w:uiPriority w:val="99"/>
    <w:semiHidden/>
    <w:unhideWhenUsed/>
    <w:rsid w:val="00585033"/>
    <w:rPr>
      <w:sz w:val="20"/>
      <w:szCs w:val="20"/>
    </w:rPr>
  </w:style>
  <w:style w:type="character" w:customStyle="1" w:styleId="TextkomenteChar">
    <w:name w:val="Text komentáře Char"/>
    <w:link w:val="Textkomente"/>
    <w:uiPriority w:val="99"/>
    <w:semiHidden/>
    <w:rsid w:val="00585033"/>
    <w:rPr>
      <w:rFonts w:eastAsia="Calibri"/>
      <w:color w:val="000000"/>
      <w:lang w:eastAsia="en-US"/>
    </w:rPr>
  </w:style>
  <w:style w:type="paragraph" w:styleId="Pedmtkomente">
    <w:name w:val="annotation subject"/>
    <w:basedOn w:val="Textkomente"/>
    <w:next w:val="Textkomente"/>
    <w:link w:val="PedmtkomenteChar"/>
    <w:uiPriority w:val="99"/>
    <w:semiHidden/>
    <w:unhideWhenUsed/>
    <w:rsid w:val="00585033"/>
    <w:rPr>
      <w:b/>
      <w:bCs/>
    </w:rPr>
  </w:style>
  <w:style w:type="character" w:customStyle="1" w:styleId="PedmtkomenteChar">
    <w:name w:val="Předmět komentáře Char"/>
    <w:link w:val="Pedmtkomente"/>
    <w:uiPriority w:val="99"/>
    <w:semiHidden/>
    <w:rsid w:val="00585033"/>
    <w:rPr>
      <w:rFonts w:eastAsia="Calibri"/>
      <w:b/>
      <w:bCs/>
      <w:color w:val="000000"/>
      <w:lang w:eastAsia="en-US"/>
    </w:rPr>
  </w:style>
  <w:style w:type="paragraph" w:customStyle="1" w:styleId="PerexT">
    <w:name w:val="Perex ČT"/>
    <w:basedOn w:val="Normln"/>
    <w:qFormat/>
    <w:rsid w:val="00966A9B"/>
    <w:pPr>
      <w:spacing w:after="160" w:line="259" w:lineRule="auto"/>
      <w:jc w:val="both"/>
    </w:pPr>
    <w:rPr>
      <w:rFonts w:ascii="Verdana" w:hAnsi="Verdana"/>
      <w:b/>
      <w:color w:val="auto"/>
      <w:sz w:val="18"/>
      <w:szCs w:val="18"/>
    </w:rPr>
  </w:style>
  <w:style w:type="character" w:styleId="Nevyeenzmnka">
    <w:name w:val="Unresolved Mention"/>
    <w:uiPriority w:val="99"/>
    <w:semiHidden/>
    <w:unhideWhenUsed/>
    <w:rsid w:val="004137D7"/>
    <w:rPr>
      <w:color w:val="605E5C"/>
      <w:shd w:val="clear" w:color="auto" w:fill="E1DFDD"/>
    </w:rPr>
  </w:style>
  <w:style w:type="character" w:styleId="Sledovanodkaz">
    <w:name w:val="FollowedHyperlink"/>
    <w:uiPriority w:val="99"/>
    <w:semiHidden/>
    <w:unhideWhenUsed/>
    <w:rsid w:val="004137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158">
      <w:bodyDiv w:val="1"/>
      <w:marLeft w:val="0"/>
      <w:marRight w:val="0"/>
      <w:marTop w:val="0"/>
      <w:marBottom w:val="0"/>
      <w:divBdr>
        <w:top w:val="none" w:sz="0" w:space="0" w:color="auto"/>
        <w:left w:val="none" w:sz="0" w:space="0" w:color="auto"/>
        <w:bottom w:val="none" w:sz="0" w:space="0" w:color="auto"/>
        <w:right w:val="none" w:sz="0" w:space="0" w:color="auto"/>
      </w:divBdr>
      <w:divsChild>
        <w:div w:id="1054235608">
          <w:marLeft w:val="0"/>
          <w:marRight w:val="0"/>
          <w:marTop w:val="0"/>
          <w:marBottom w:val="0"/>
          <w:divBdr>
            <w:top w:val="none" w:sz="0" w:space="0" w:color="auto"/>
            <w:left w:val="none" w:sz="0" w:space="0" w:color="auto"/>
            <w:bottom w:val="none" w:sz="0" w:space="0" w:color="auto"/>
            <w:right w:val="none" w:sz="0" w:space="0" w:color="auto"/>
          </w:divBdr>
          <w:divsChild>
            <w:div w:id="1750075381">
              <w:marLeft w:val="0"/>
              <w:marRight w:val="0"/>
              <w:marTop w:val="0"/>
              <w:marBottom w:val="0"/>
              <w:divBdr>
                <w:top w:val="none" w:sz="0" w:space="0" w:color="auto"/>
                <w:left w:val="none" w:sz="0" w:space="0" w:color="auto"/>
                <w:bottom w:val="none" w:sz="0" w:space="0" w:color="auto"/>
                <w:right w:val="none" w:sz="0" w:space="0" w:color="auto"/>
              </w:divBdr>
              <w:divsChild>
                <w:div w:id="235475738">
                  <w:marLeft w:val="0"/>
                  <w:marRight w:val="0"/>
                  <w:marTop w:val="0"/>
                  <w:marBottom w:val="0"/>
                  <w:divBdr>
                    <w:top w:val="none" w:sz="0" w:space="0" w:color="auto"/>
                    <w:left w:val="none" w:sz="0" w:space="0" w:color="auto"/>
                    <w:bottom w:val="none" w:sz="0" w:space="0" w:color="auto"/>
                    <w:right w:val="none" w:sz="0" w:space="0" w:color="auto"/>
                  </w:divBdr>
                  <w:divsChild>
                    <w:div w:id="1164080537">
                      <w:marLeft w:val="0"/>
                      <w:marRight w:val="0"/>
                      <w:marTop w:val="0"/>
                      <w:marBottom w:val="0"/>
                      <w:divBdr>
                        <w:top w:val="none" w:sz="0" w:space="0" w:color="auto"/>
                        <w:left w:val="none" w:sz="0" w:space="0" w:color="auto"/>
                        <w:bottom w:val="none" w:sz="0" w:space="0" w:color="auto"/>
                        <w:right w:val="none" w:sz="0" w:space="0" w:color="auto"/>
                      </w:divBdr>
                      <w:divsChild>
                        <w:div w:id="2018724107">
                          <w:marLeft w:val="0"/>
                          <w:marRight w:val="0"/>
                          <w:marTop w:val="600"/>
                          <w:marBottom w:val="0"/>
                          <w:divBdr>
                            <w:top w:val="none" w:sz="0" w:space="0" w:color="auto"/>
                            <w:left w:val="none" w:sz="0" w:space="0" w:color="auto"/>
                            <w:bottom w:val="none" w:sz="0" w:space="0" w:color="auto"/>
                            <w:right w:val="none" w:sz="0" w:space="0" w:color="auto"/>
                          </w:divBdr>
                          <w:divsChild>
                            <w:div w:id="193540136">
                              <w:marLeft w:val="150"/>
                              <w:marRight w:val="150"/>
                              <w:marTop w:val="0"/>
                              <w:marBottom w:val="195"/>
                              <w:divBdr>
                                <w:top w:val="none" w:sz="0" w:space="0" w:color="auto"/>
                                <w:left w:val="none" w:sz="0" w:space="0" w:color="auto"/>
                                <w:bottom w:val="none" w:sz="0" w:space="0" w:color="auto"/>
                                <w:right w:val="none" w:sz="0" w:space="0" w:color="auto"/>
                              </w:divBdr>
                              <w:divsChild>
                                <w:div w:id="1497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38462">
      <w:bodyDiv w:val="1"/>
      <w:marLeft w:val="0"/>
      <w:marRight w:val="0"/>
      <w:marTop w:val="0"/>
      <w:marBottom w:val="0"/>
      <w:divBdr>
        <w:top w:val="none" w:sz="0" w:space="0" w:color="auto"/>
        <w:left w:val="none" w:sz="0" w:space="0" w:color="auto"/>
        <w:bottom w:val="none" w:sz="0" w:space="0" w:color="auto"/>
        <w:right w:val="none" w:sz="0" w:space="0" w:color="auto"/>
      </w:divBdr>
    </w:div>
    <w:div w:id="21221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skatelevize.cz/vse-o-ct/pro-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500183\OneDrive%20-%20&#268;esk&#225;%20televize\Plocha\TZ_vzor_v2024.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TZ_vzor_v2024.dotx</Template>
  <TotalTime>1</TotalTime>
  <Pages>1</Pages>
  <Words>308</Words>
  <Characters>1987</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Česiká televize</Company>
  <LinksUpToDate>false</LinksUpToDate>
  <CharactersWithSpaces>2291</CharactersWithSpaces>
  <SharedDoc>false</SharedDoc>
  <HLinks>
    <vt:vector size="18" baseType="variant">
      <vt:variant>
        <vt:i4>5177413</vt:i4>
      </vt:variant>
      <vt:variant>
        <vt:i4>0</vt:i4>
      </vt:variant>
      <vt:variant>
        <vt:i4>0</vt:i4>
      </vt:variant>
      <vt:variant>
        <vt:i4>5</vt:i4>
      </vt:variant>
      <vt:variant>
        <vt:lpwstr>http://www.ceskatelevize.cz/70let</vt:lpwstr>
      </vt:variant>
      <vt:variant>
        <vt:lpwstr/>
      </vt:variant>
      <vt:variant>
        <vt:i4>5046295</vt:i4>
      </vt:variant>
      <vt:variant>
        <vt:i4>3</vt:i4>
      </vt:variant>
      <vt:variant>
        <vt:i4>0</vt:i4>
      </vt:variant>
      <vt:variant>
        <vt:i4>5</vt:i4>
      </vt:variant>
      <vt:variant>
        <vt:lpwstr>https://www.ceskatelevize.cz/epress/</vt:lpwstr>
      </vt:variant>
      <vt:variant>
        <vt:lpwstr/>
      </vt:variant>
      <vt:variant>
        <vt:i4>1703999</vt:i4>
      </vt:variant>
      <vt:variant>
        <vt:i4>0</vt:i4>
      </vt:variant>
      <vt:variant>
        <vt:i4>0</vt:i4>
      </vt:variant>
      <vt:variant>
        <vt:i4>5</vt:i4>
      </vt:variant>
      <vt:variant>
        <vt:lpwstr>mailto:press@ceskatelevize.cz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Konečný Radek</dc:creator>
  <cp:keywords/>
  <cp:lastModifiedBy>Konečný Radek</cp:lastModifiedBy>
  <cp:revision>1</cp:revision>
  <cp:lastPrinted>2023-04-18T10:42:00Z</cp:lastPrinted>
  <dcterms:created xsi:type="dcterms:W3CDTF">2026-10-29T07:33:00Z</dcterms:created>
  <dcterms:modified xsi:type="dcterms:W3CDTF">2026-10-29T07:43:00Z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054fcbbd676d0fc515a6572168c7f14c9ebd4f0a630a2ecbc3b1b3190abcd44c</vt:lpwstr>
  </property>
</Properties>
</file>