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CC2F8" w14:textId="06B9E642" w:rsidR="005E0D72" w:rsidRPr="005E0D72" w:rsidRDefault="005E0D72" w:rsidP="005E0D72">
      <w:pPr>
        <w:rPr>
          <w:rFonts w:ascii="Verdana" w:hAnsi="Verdana"/>
          <w:b/>
          <w:sz w:val="32"/>
          <w:szCs w:val="32"/>
        </w:rPr>
      </w:pPr>
      <w:bookmarkStart w:id="0" w:name="_Hlk242774626"/>
      <w:r w:rsidRPr="005E0D72">
        <w:rPr>
          <w:rFonts w:ascii="Verdana" w:hAnsi="Verdana"/>
          <w:b/>
          <w:bCs/>
          <w:sz w:val="32"/>
          <w:szCs w:val="32"/>
        </w:rPr>
        <w:t xml:space="preserve">Česká televize posiluje dětskou tvorbu. Nové pořady pro Déčko připraví </w:t>
      </w:r>
      <w:r w:rsidR="00921575">
        <w:rPr>
          <w:rFonts w:ascii="Verdana" w:hAnsi="Verdana"/>
          <w:b/>
          <w:bCs/>
          <w:sz w:val="32"/>
          <w:szCs w:val="32"/>
        </w:rPr>
        <w:t>studia v Praze, Brně i Ostravě</w:t>
      </w:r>
    </w:p>
    <w:p w14:paraId="5840A69B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43447AF3" w14:textId="16E6DC61" w:rsidR="003B26F7" w:rsidRPr="004A43E3" w:rsidRDefault="0008754E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12. října 2026</w:t>
      </w:r>
    </w:p>
    <w:p w14:paraId="352D92AC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3B3103C9" w14:textId="62097B05" w:rsidR="005E0D72" w:rsidRPr="005E0D72" w:rsidRDefault="005E0D72" w:rsidP="000D758C">
      <w:pPr>
        <w:pStyle w:val="Perexzprvy"/>
        <w:spacing w:after="0"/>
      </w:pPr>
      <w:r w:rsidRPr="005E0D72">
        <w:rPr>
          <w:bCs/>
        </w:rPr>
        <w:t>Čtyři nové zábavně vzdělávací série, sedm nových řad večerníčků i příprava třináctidílného hraného seriálu pro děti a celou rodinu. Česká televize rozvíjí původní dětskou tvorbu a zapojuje do ní tvůrce napříč svými studii. Nově schválené pořady pro Déčko přiblíží dětem principy cirkulární ekonomiky prostřednictvím pohádkových příběhů, animace, soutěže i písniček. Dva tituly vyrobí Televizní studio Ostrava, po jednom vznikne v Brně a Praze.</w:t>
      </w:r>
    </w:p>
    <w:p w14:paraId="042E8976" w14:textId="77777777" w:rsidR="003B26F7" w:rsidRDefault="003B26F7" w:rsidP="000D758C">
      <w:pPr>
        <w:pStyle w:val="Textzprvy"/>
        <w:spacing w:after="0"/>
      </w:pPr>
    </w:p>
    <w:p w14:paraId="19507D27" w14:textId="3E0660AA" w:rsidR="005E0D72" w:rsidRDefault="000D758C" w:rsidP="000D758C">
      <w:pPr>
        <w:pStyle w:val="Textzprvy"/>
        <w:spacing w:after="0"/>
      </w:pPr>
      <w:r w:rsidRPr="000D758C">
        <w:rPr>
          <w:i/>
          <w:iCs/>
        </w:rPr>
        <w:t>„Dětská tvorba patří k podstatným úkolům České televize. Chceme dětem nabízet původní pořady, které rozvíjejí jejich představivost, podporují zvídavost a pomáhají jim porozumět světu kolem sebe. Nově schválené projekty jsou toho jasným důkazem. Vznikat budou v televizních studiích v Brně a Ostravě a jedna bude z dílny studia v</w:t>
      </w:r>
      <w:r>
        <w:rPr>
          <w:i/>
          <w:iCs/>
        </w:rPr>
        <w:t> </w:t>
      </w:r>
      <w:r w:rsidRPr="000D758C">
        <w:rPr>
          <w:i/>
          <w:iCs/>
        </w:rPr>
        <w:t>Praze</w:t>
      </w:r>
      <w:r>
        <w:rPr>
          <w:i/>
          <w:iCs/>
        </w:rPr>
        <w:t>,</w:t>
      </w:r>
      <w:r w:rsidRPr="000D758C">
        <w:rPr>
          <w:i/>
          <w:iCs/>
        </w:rPr>
        <w:t>“</w:t>
      </w:r>
      <w:r>
        <w:rPr>
          <w:i/>
          <w:iCs/>
        </w:rPr>
        <w:t xml:space="preserve"> </w:t>
      </w:r>
      <w:r w:rsidR="005E0D72" w:rsidRPr="005E0D72">
        <w:t xml:space="preserve">říká generální ředitel České televize </w:t>
      </w:r>
      <w:r w:rsidR="005E0D72" w:rsidRPr="005E0D72">
        <w:rPr>
          <w:b/>
          <w:bCs/>
        </w:rPr>
        <w:t>Hynek Chudárek</w:t>
      </w:r>
      <w:r w:rsidR="005E0D72" w:rsidRPr="005E0D72">
        <w:t>.</w:t>
      </w:r>
    </w:p>
    <w:p w14:paraId="25CE412C" w14:textId="77777777" w:rsidR="000D758C" w:rsidRPr="005E0D72" w:rsidRDefault="000D758C" w:rsidP="000D758C">
      <w:pPr>
        <w:pStyle w:val="Textzprvy"/>
        <w:spacing w:after="0"/>
      </w:pPr>
    </w:p>
    <w:p w14:paraId="7A365E0A" w14:textId="46923F10" w:rsidR="005E0D72" w:rsidRDefault="000D758C" w:rsidP="000D758C">
      <w:pPr>
        <w:pStyle w:val="Textzprvy"/>
        <w:spacing w:after="0"/>
      </w:pPr>
      <w:r w:rsidRPr="000D758C">
        <w:t>Čtyři nové série propojí téma cirkulární ekonomiky</w:t>
      </w:r>
      <w:r>
        <w:t>,</w:t>
      </w:r>
      <w:r w:rsidRPr="000D758C">
        <w:t xml:space="preserve"> tedy přístupu, který omezuje vznik odpadu a podporuje opravy věcí i opětovné využívání materiálů</w:t>
      </w:r>
      <w:r>
        <w:t xml:space="preserve">, </w:t>
      </w:r>
      <w:r w:rsidRPr="000D758C">
        <w:t>s celoroční soutěží Déčka ve školním roce 2027/28.</w:t>
      </w:r>
      <w:r>
        <w:t xml:space="preserve"> </w:t>
      </w:r>
      <w:r w:rsidR="005E0D72" w:rsidRPr="005E0D72">
        <w:t>Dětem ukážou, proč má smysl věci opravovat, znovu používat nebo pro ně hledat nové využití. Každý z pořadů přitom zvolí jinou cestu, jak téma přiblížit svým divákům – od pohádkového vyprávění pro nejmenší až po interaktivní soutěž školních týmů.</w:t>
      </w:r>
    </w:p>
    <w:p w14:paraId="43B11093" w14:textId="77777777" w:rsidR="005E0D72" w:rsidRPr="005E0D72" w:rsidRDefault="005E0D72" w:rsidP="005E0D72">
      <w:pPr>
        <w:pStyle w:val="Textzprvy"/>
        <w:spacing w:after="0"/>
      </w:pPr>
    </w:p>
    <w:p w14:paraId="12C2A34A" w14:textId="3E6AAC1A" w:rsidR="005E0D72" w:rsidRDefault="005E0D72" w:rsidP="005E0D72">
      <w:pPr>
        <w:pStyle w:val="Textzprvy"/>
        <w:spacing w:after="0"/>
      </w:pPr>
      <w:r w:rsidRPr="005E0D72">
        <w:rPr>
          <w:i/>
          <w:iCs/>
        </w:rPr>
        <w:t>„Déčko zahájí přípravu čtyř nových sérií pro děti určených pro již tradiční a oblíbenou celoroční soutěž ve školním roce 2027/28. Tématem budou otázky kolem cirkulární ekonomiky, které tyto zábavně vzdělávací seriály dětem vysvětlí srozumitelnou a zábavnou formou. Dva z titulů pro Déčko vyrobí Televizní studio Ostrava, jeden titul Televizní studio Brno a jeden bude z dílny pražského studia</w:t>
      </w:r>
      <w:r w:rsidR="003E61E0" w:rsidRPr="005E0D72">
        <w:rPr>
          <w:i/>
          <w:iCs/>
        </w:rPr>
        <w:t>,“</w:t>
      </w:r>
      <w:r w:rsidR="003E61E0" w:rsidRPr="005E0D72">
        <w:t xml:space="preserve"> říká</w:t>
      </w:r>
      <w:r w:rsidR="003E61E0">
        <w:t xml:space="preserve"> výkonný ředitel a šéfdramaturg ČT :D</w:t>
      </w:r>
      <w:r w:rsidR="003E61E0" w:rsidRPr="005E0D72">
        <w:t xml:space="preserve"> </w:t>
      </w:r>
      <w:r w:rsidR="003E61E0" w:rsidRPr="005E0D72">
        <w:rPr>
          <w:b/>
          <w:bCs/>
        </w:rPr>
        <w:t>Petr Koliha</w:t>
      </w:r>
      <w:r w:rsidR="003E61E0">
        <w:t xml:space="preserve"> a dodává:</w:t>
      </w:r>
      <w:r w:rsidRPr="005E0D72">
        <w:rPr>
          <w:i/>
          <w:iCs/>
        </w:rPr>
        <w:t xml:space="preserve"> </w:t>
      </w:r>
      <w:r w:rsidR="003E61E0">
        <w:rPr>
          <w:i/>
          <w:iCs/>
        </w:rPr>
        <w:t>„</w:t>
      </w:r>
      <w:r w:rsidR="003E61E0" w:rsidRPr="005E0D72">
        <w:rPr>
          <w:i/>
          <w:iCs/>
        </w:rPr>
        <w:t xml:space="preserve">Snažíme se tak naplňovat naši vizi dětské televizní stanice </w:t>
      </w:r>
      <w:r w:rsidRPr="005E0D72">
        <w:rPr>
          <w:i/>
          <w:iCs/>
        </w:rPr>
        <w:t>která chce děti nejen bavit, ale i vzdělávat, motivovat a pomoci orientovat se v dnešním složitém světě. Vedle těchto čtyř nových formátů má Déčko v roce 2027 ve výrobě i sedm nových řad večerníčků, začne natáčet nový třináctidílný hraný seriál pro děti a celou rodinu a představí premiérové díly oblíbených dětských pořadů</w:t>
      </w:r>
      <w:r w:rsidR="003E61E0">
        <w:rPr>
          <w:i/>
          <w:iCs/>
        </w:rPr>
        <w:t>.“</w:t>
      </w:r>
    </w:p>
    <w:p w14:paraId="742E1B7C" w14:textId="77777777" w:rsidR="005E0D72" w:rsidRPr="005E0D72" w:rsidRDefault="005E0D72" w:rsidP="005E0D72">
      <w:pPr>
        <w:pStyle w:val="Textzprvy"/>
        <w:spacing w:after="0"/>
      </w:pPr>
    </w:p>
    <w:p w14:paraId="4FFF18E3" w14:textId="77777777" w:rsidR="005E0D72" w:rsidRDefault="005E0D72" w:rsidP="005E0D72">
      <w:pPr>
        <w:pStyle w:val="Textzprvy"/>
        <w:spacing w:after="0"/>
      </w:pPr>
      <w:r w:rsidRPr="005E0D72">
        <w:t xml:space="preserve">Televizní studio Ostrava připraví šestnáctidílný seriál </w:t>
      </w:r>
      <w:r w:rsidRPr="005E0D72">
        <w:rPr>
          <w:b/>
          <w:bCs/>
        </w:rPr>
        <w:t xml:space="preserve">Otočky </w:t>
      </w:r>
      <w:proofErr w:type="spellStart"/>
      <w:r w:rsidRPr="005E0D72">
        <w:rPr>
          <w:b/>
          <w:bCs/>
        </w:rPr>
        <w:t>Recíka</w:t>
      </w:r>
      <w:proofErr w:type="spellEnd"/>
      <w:r w:rsidRPr="005E0D72">
        <w:rPr>
          <w:b/>
          <w:bCs/>
        </w:rPr>
        <w:t xml:space="preserve"> a </w:t>
      </w:r>
      <w:proofErr w:type="spellStart"/>
      <w:r w:rsidRPr="005E0D72">
        <w:rPr>
          <w:b/>
          <w:bCs/>
        </w:rPr>
        <w:t>Cirklíka</w:t>
      </w:r>
      <w:proofErr w:type="spellEnd"/>
      <w:r w:rsidRPr="005E0D72">
        <w:t xml:space="preserve">. Prostřednictvím pohádkových příběhů nejmenším divákům vysvětlí rozdíl mezi „vyhodit“ a „znovu použít“ a ukáže, že ne všechno, co se pokazí, je navždy ztracené. Pořad spojí hrané pasáže s 2D animací. Druhým ostravským titulem bude interaktivní soutěž </w:t>
      </w:r>
      <w:r w:rsidRPr="005E0D72">
        <w:rPr>
          <w:b/>
          <w:bCs/>
        </w:rPr>
        <w:t xml:space="preserve">Zachraňte </w:t>
      </w:r>
      <w:proofErr w:type="spellStart"/>
      <w:r w:rsidRPr="005E0D72">
        <w:rPr>
          <w:b/>
          <w:bCs/>
        </w:rPr>
        <w:t>Entu</w:t>
      </w:r>
      <w:proofErr w:type="spellEnd"/>
      <w:r w:rsidRPr="005E0D72">
        <w:rPr>
          <w:b/>
          <w:bCs/>
        </w:rPr>
        <w:t>!</w:t>
      </w:r>
      <w:r w:rsidRPr="005E0D72">
        <w:t>, v níž se utkají dva pětičlenné školní týmy. Natáčet se bude v Dolní oblasti Vítkovic a tématem bude péče o planetu.</w:t>
      </w:r>
    </w:p>
    <w:p w14:paraId="0A855762" w14:textId="77777777" w:rsidR="005E0D72" w:rsidRPr="005E0D72" w:rsidRDefault="005E0D72" w:rsidP="005E0D72">
      <w:pPr>
        <w:pStyle w:val="Textzprvy"/>
        <w:spacing w:after="0"/>
      </w:pPr>
    </w:p>
    <w:p w14:paraId="086A8F7D" w14:textId="77777777" w:rsidR="005E0D72" w:rsidRDefault="005E0D72" w:rsidP="005E0D72">
      <w:pPr>
        <w:pStyle w:val="Textzprvy"/>
        <w:spacing w:after="0"/>
      </w:pPr>
      <w:r w:rsidRPr="005E0D72">
        <w:t xml:space="preserve">Co se stane, když vyřazené věci vezmou osud do svých rukou? Na této otázce staví třináctidílná animovaná série </w:t>
      </w:r>
      <w:r w:rsidRPr="005E0D72">
        <w:rPr>
          <w:b/>
          <w:bCs/>
        </w:rPr>
        <w:t>Ještě jednou!</w:t>
      </w:r>
      <w:r w:rsidRPr="005E0D72">
        <w:t xml:space="preserve">, kterou připraví Televizní studio Brno v koprodukci se společností MAUR film. V režii Lucie </w:t>
      </w:r>
      <w:proofErr w:type="spellStart"/>
      <w:r w:rsidRPr="005E0D72">
        <w:t>Štamfestové</w:t>
      </w:r>
      <w:proofErr w:type="spellEnd"/>
      <w:r w:rsidRPr="005E0D72">
        <w:t xml:space="preserve"> propojí 3D a </w:t>
      </w:r>
      <w:proofErr w:type="spellStart"/>
      <w:r w:rsidRPr="005E0D72">
        <w:t>ploškovou</w:t>
      </w:r>
      <w:proofErr w:type="spellEnd"/>
      <w:r w:rsidRPr="005E0D72">
        <w:t xml:space="preserve"> animaci s hereckou akcí převedenou do animované podoby. Humorem a námětem odkazuje na </w:t>
      </w:r>
      <w:proofErr w:type="spellStart"/>
      <w:r w:rsidRPr="005E0D72">
        <w:t>Toy</w:t>
      </w:r>
      <w:proofErr w:type="spellEnd"/>
      <w:r w:rsidRPr="005E0D72">
        <w:t xml:space="preserve"> Story i českou animovanou klasiku Vzpoura hraček a otevře témata cirkulární ekonomiky a ekologické zodpovědnosti.</w:t>
      </w:r>
    </w:p>
    <w:p w14:paraId="221CB161" w14:textId="77777777" w:rsidR="005E0D72" w:rsidRPr="005E0D72" w:rsidRDefault="005E0D72" w:rsidP="005E0D72">
      <w:pPr>
        <w:pStyle w:val="Textzprvy"/>
        <w:spacing w:after="0"/>
      </w:pPr>
    </w:p>
    <w:p w14:paraId="7B0F6BC6" w14:textId="622B1691" w:rsidR="005E0D72" w:rsidRPr="005E0D72" w:rsidRDefault="005E0D72" w:rsidP="005E0D72">
      <w:pPr>
        <w:pStyle w:val="Textzprvy"/>
        <w:spacing w:after="0"/>
      </w:pPr>
      <w:r w:rsidRPr="005E0D72">
        <w:t>V</w:t>
      </w:r>
      <w:r w:rsidR="00EC5829">
        <w:t> pražském studiu</w:t>
      </w:r>
      <w:r w:rsidRPr="005E0D72">
        <w:t xml:space="preserve"> vznikne desetidílný písničkový cyklus </w:t>
      </w:r>
      <w:proofErr w:type="spellStart"/>
      <w:r w:rsidR="00EC5829" w:rsidRPr="00EC5829">
        <w:rPr>
          <w:b/>
          <w:bCs/>
        </w:rPr>
        <w:t>Re:PETice</w:t>
      </w:r>
      <w:proofErr w:type="spellEnd"/>
      <w:r w:rsidR="00EC5829" w:rsidRPr="00EC5829">
        <w:rPr>
          <w:b/>
          <w:bCs/>
        </w:rPr>
        <w:t xml:space="preserve"> </w:t>
      </w:r>
      <w:r w:rsidRPr="005E0D72">
        <w:t xml:space="preserve">pro mladší děti s původními písněmi Michala Horáka. Populární písničkář v něm ztvární nepořádného a pohodlného studenta, který se prostřednictvím fantazie a skládání písniček seznamuje s udržitelným chováním. Jednotlivé díly přiblíží například třídění odpadu, </w:t>
      </w:r>
      <w:proofErr w:type="spellStart"/>
      <w:r w:rsidRPr="005E0D72">
        <w:t>upcyklaci</w:t>
      </w:r>
      <w:proofErr w:type="spellEnd"/>
      <w:r w:rsidRPr="005E0D72">
        <w:t xml:space="preserve"> nebo nakupování v obchodech s použitým oblečením.</w:t>
      </w:r>
    </w:p>
    <w:p w14:paraId="53CB3C37" w14:textId="77777777" w:rsidR="00966A9B" w:rsidRDefault="00966A9B" w:rsidP="00966A9B">
      <w:pPr>
        <w:pStyle w:val="Textzprvy"/>
        <w:spacing w:after="0"/>
        <w:rPr>
          <w:bCs/>
        </w:rPr>
      </w:pPr>
    </w:p>
    <w:p w14:paraId="5C14A838" w14:textId="50C4EE69" w:rsidR="00FF6948" w:rsidRDefault="00734F53" w:rsidP="00966A9B">
      <w:pPr>
        <w:pStyle w:val="Textzprvy"/>
        <w:spacing w:after="0"/>
        <w:rPr>
          <w:bCs/>
        </w:rPr>
      </w:pPr>
      <w:r>
        <w:rPr>
          <w:bCs/>
        </w:rPr>
        <w:t>Pořady pro děti nabídne Česká televize na programu ČT :D a v </w:t>
      </w:r>
      <w:hyperlink r:id="rId7" w:history="1">
        <w:r w:rsidRPr="00734F53">
          <w:rPr>
            <w:rStyle w:val="Hypertextovodkaz"/>
            <w:bCs/>
          </w:rPr>
          <w:t>iVysílání</w:t>
        </w:r>
      </w:hyperlink>
      <w:r>
        <w:rPr>
          <w:bCs/>
        </w:rPr>
        <w:t>.</w:t>
      </w:r>
      <w:r w:rsidR="00306913">
        <w:rPr>
          <w:bCs/>
        </w:rPr>
        <w:t xml:space="preserve"> </w:t>
      </w:r>
    </w:p>
    <w:bookmarkEnd w:id="0"/>
    <w:p w14:paraId="48024BA0" w14:textId="77777777" w:rsidR="00734F53" w:rsidRDefault="00734F53" w:rsidP="00966A9B">
      <w:pPr>
        <w:pStyle w:val="Textzprvy"/>
        <w:spacing w:after="0"/>
        <w:rPr>
          <w:bCs/>
        </w:rPr>
      </w:pPr>
    </w:p>
    <w:p w14:paraId="36D1F115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2F1A8A12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F1AF8" w14:textId="77777777" w:rsidR="005E0D72" w:rsidRDefault="005E0D72" w:rsidP="00FE502B">
      <w:r>
        <w:separator/>
      </w:r>
    </w:p>
  </w:endnote>
  <w:endnote w:type="continuationSeparator" w:id="0">
    <w:p w14:paraId="37F05C75" w14:textId="77777777" w:rsidR="005E0D72" w:rsidRDefault="005E0D72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03679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55F69E84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712C10A2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C3297" w14:textId="77777777" w:rsidR="005E0D72" w:rsidRDefault="005E0D72" w:rsidP="00FE502B">
      <w:r>
        <w:separator/>
      </w:r>
    </w:p>
  </w:footnote>
  <w:footnote w:type="continuationSeparator" w:id="0">
    <w:p w14:paraId="7A6A58DB" w14:textId="77777777" w:rsidR="005E0D72" w:rsidRDefault="005E0D72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CA22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9DF27D" wp14:editId="316C9DF9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E2AFC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9DF2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3AAE2AFC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EF516E6" wp14:editId="0B7C4D4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72"/>
    <w:rsid w:val="00005066"/>
    <w:rsid w:val="00005CB7"/>
    <w:rsid w:val="00041F97"/>
    <w:rsid w:val="00054142"/>
    <w:rsid w:val="00070486"/>
    <w:rsid w:val="00074F2B"/>
    <w:rsid w:val="00081CE3"/>
    <w:rsid w:val="0008754E"/>
    <w:rsid w:val="00097321"/>
    <w:rsid w:val="000A70ED"/>
    <w:rsid w:val="000B5483"/>
    <w:rsid w:val="000D38F4"/>
    <w:rsid w:val="000D5B63"/>
    <w:rsid w:val="000D6D6D"/>
    <w:rsid w:val="000D758C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06913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2311"/>
    <w:rsid w:val="003E4381"/>
    <w:rsid w:val="003E61E0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2FEA"/>
    <w:rsid w:val="00463C0F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1FBD"/>
    <w:rsid w:val="005128CB"/>
    <w:rsid w:val="00516E0D"/>
    <w:rsid w:val="005214A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D72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36E40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34F53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1575"/>
    <w:rsid w:val="00923FD5"/>
    <w:rsid w:val="00940DAD"/>
    <w:rsid w:val="0095031E"/>
    <w:rsid w:val="0096200E"/>
    <w:rsid w:val="00964730"/>
    <w:rsid w:val="00966A9B"/>
    <w:rsid w:val="00985DCE"/>
    <w:rsid w:val="0098703C"/>
    <w:rsid w:val="00995CA1"/>
    <w:rsid w:val="009A037D"/>
    <w:rsid w:val="009B1D76"/>
    <w:rsid w:val="009B47EE"/>
    <w:rsid w:val="009B7F8A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A410F"/>
    <w:rsid w:val="00BB0F4D"/>
    <w:rsid w:val="00BB15EC"/>
    <w:rsid w:val="00BC1512"/>
    <w:rsid w:val="00BD35A7"/>
    <w:rsid w:val="00BE3041"/>
    <w:rsid w:val="00BF0186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051"/>
    <w:rsid w:val="00E86353"/>
    <w:rsid w:val="00E869F8"/>
    <w:rsid w:val="00EB11BD"/>
    <w:rsid w:val="00EB1FE9"/>
    <w:rsid w:val="00EB4F49"/>
    <w:rsid w:val="00EC256B"/>
    <w:rsid w:val="00EC4FB5"/>
    <w:rsid w:val="00EC5829"/>
    <w:rsid w:val="00EC73D8"/>
    <w:rsid w:val="00EF6225"/>
    <w:rsid w:val="00F07962"/>
    <w:rsid w:val="00F07C0D"/>
    <w:rsid w:val="00F16960"/>
    <w:rsid w:val="00F21AF8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365033"/>
  <w15:chartTrackingRefBased/>
  <w15:docId w15:val="{C459E6EA-EC34-4368-BD38-F27700D4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skatelevize.cz/ivysilani/kategorie/4118-pro-det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77</TotalTime>
  <Pages>2</Pages>
  <Words>544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3862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6</cp:revision>
  <cp:lastPrinted>2023-04-18T10:42:00Z</cp:lastPrinted>
  <dcterms:created xsi:type="dcterms:W3CDTF">2026-10-12T10:58:00Z</dcterms:created>
  <dcterms:modified xsi:type="dcterms:W3CDTF">2026-10-13T07:06:00Z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