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4BE3D" w14:textId="651936EA" w:rsidR="00966A9B" w:rsidRPr="00553533" w:rsidRDefault="00387893" w:rsidP="00387893">
      <w:pPr>
        <w:spacing w:after="160" w:line="278" w:lineRule="auto"/>
        <w:jc w:val="both"/>
        <w:rPr>
          <w:rFonts w:ascii="Verdana" w:hAnsi="Verdana"/>
          <w:b/>
          <w:bCs/>
          <w:sz w:val="32"/>
          <w:szCs w:val="32"/>
        </w:rPr>
      </w:pPr>
      <w:r w:rsidRPr="00C11C8D">
        <w:rPr>
          <w:rFonts w:ascii="Verdana" w:hAnsi="Verdana"/>
          <w:b/>
          <w:bCs/>
          <w:sz w:val="32"/>
          <w:szCs w:val="32"/>
        </w:rPr>
        <w:t>Česká televize rozšiřuje automatické titulkování a zvukový popis živého vysílání</w:t>
      </w:r>
    </w:p>
    <w:p w14:paraId="38D323B2" w14:textId="3C7F778F" w:rsidR="003B26F7" w:rsidRPr="004A43E3" w:rsidRDefault="003F4BAA" w:rsidP="00C10BBD">
      <w:pPr>
        <w:rPr>
          <w:rFonts w:ascii="Verdana" w:hAnsi="Verdana"/>
          <w:color w:val="auto"/>
          <w:sz w:val="18"/>
          <w:szCs w:val="18"/>
        </w:rPr>
      </w:pPr>
      <w:r>
        <w:rPr>
          <w:rFonts w:ascii="Verdana" w:hAnsi="Verdana"/>
          <w:color w:val="auto"/>
          <w:sz w:val="18"/>
          <w:szCs w:val="18"/>
        </w:rPr>
        <w:fldChar w:fldCharType="begin"/>
      </w:r>
      <w:r>
        <w:rPr>
          <w:rFonts w:ascii="Verdana" w:hAnsi="Verdana"/>
          <w:color w:val="auto"/>
          <w:sz w:val="18"/>
          <w:szCs w:val="18"/>
        </w:rPr>
        <w:instrText xml:space="preserve"> TIME  \@ "d. MMMM yyyy" </w:instrText>
      </w:r>
      <w:r>
        <w:rPr>
          <w:rFonts w:ascii="Verdana" w:hAnsi="Verdana"/>
          <w:color w:val="auto"/>
          <w:sz w:val="18"/>
          <w:szCs w:val="18"/>
        </w:rPr>
        <w:fldChar w:fldCharType="separate"/>
      </w:r>
      <w:r w:rsidR="002E30C8">
        <w:rPr>
          <w:rFonts w:ascii="Verdana" w:hAnsi="Verdana"/>
          <w:noProof/>
          <w:color w:val="auto"/>
          <w:sz w:val="18"/>
          <w:szCs w:val="18"/>
        </w:rPr>
        <w:t>20. října 2026</w:t>
      </w:r>
      <w:r>
        <w:rPr>
          <w:rFonts w:ascii="Verdana" w:hAnsi="Verdana"/>
          <w:color w:val="auto"/>
          <w:sz w:val="18"/>
          <w:szCs w:val="18"/>
        </w:rPr>
        <w:fldChar w:fldCharType="end"/>
      </w:r>
    </w:p>
    <w:p w14:paraId="170D2EF8" w14:textId="77777777" w:rsidR="00D42B09" w:rsidRPr="00C10BBD" w:rsidRDefault="00D42B09" w:rsidP="00C10BBD">
      <w:pPr>
        <w:rPr>
          <w:rFonts w:ascii="Verdana" w:hAnsi="Verdana"/>
          <w:b/>
          <w:color w:val="auto"/>
          <w:sz w:val="18"/>
          <w:szCs w:val="18"/>
        </w:rPr>
      </w:pPr>
    </w:p>
    <w:p w14:paraId="0C84D560" w14:textId="159BDCE1" w:rsidR="003B26F7" w:rsidRPr="00387893" w:rsidRDefault="00387893" w:rsidP="00387893">
      <w:pPr>
        <w:spacing w:after="160" w:line="260" w:lineRule="exact"/>
        <w:rPr>
          <w:rFonts w:ascii="Verdana" w:hAnsi="Verdana"/>
          <w:b/>
          <w:bCs/>
          <w:sz w:val="18"/>
          <w:szCs w:val="18"/>
        </w:rPr>
      </w:pPr>
      <w:r w:rsidRPr="00C11C8D">
        <w:rPr>
          <w:rFonts w:ascii="Verdana" w:hAnsi="Verdana"/>
          <w:b/>
          <w:bCs/>
          <w:sz w:val="18"/>
          <w:szCs w:val="18"/>
        </w:rPr>
        <w:t xml:space="preserve">Od 2. listopadu budou automatické skryté titulky nepřetržitě dostupné </w:t>
      </w:r>
      <w:r w:rsidR="002E30C8">
        <w:rPr>
          <w:rFonts w:ascii="Verdana" w:hAnsi="Verdana"/>
          <w:b/>
          <w:bCs/>
          <w:sz w:val="18"/>
          <w:szCs w:val="18"/>
        </w:rPr>
        <w:t>i</w:t>
      </w:r>
      <w:r w:rsidRPr="00C11C8D">
        <w:rPr>
          <w:rFonts w:ascii="Verdana" w:hAnsi="Verdana"/>
          <w:b/>
          <w:bCs/>
          <w:sz w:val="18"/>
          <w:szCs w:val="18"/>
        </w:rPr>
        <w:t xml:space="preserve"> na programu ČT sport. Na ČT24 zároveň nově funguje automatizovaný zvukový popis vybraných prvků vysílání. Česká televize tak pokračuje v rozvoji služeb, které usnadňují přístup ke zpravodajskému a sportovnímu obsahu divákům se sluchovým a zrakovým postižením.</w:t>
      </w:r>
    </w:p>
    <w:p w14:paraId="5C68CEDE" w14:textId="6444646C" w:rsidR="002E30C8" w:rsidRDefault="00571AF8" w:rsidP="00387893">
      <w:pPr>
        <w:spacing w:after="160" w:line="260" w:lineRule="exact"/>
        <w:rPr>
          <w:rFonts w:ascii="Verdana" w:hAnsi="Verdana"/>
          <w:sz w:val="18"/>
          <w:szCs w:val="18"/>
        </w:rPr>
      </w:pPr>
      <w:r w:rsidRPr="00571AF8">
        <w:rPr>
          <w:rFonts w:ascii="Verdana" w:hAnsi="Verdana"/>
          <w:sz w:val="18"/>
          <w:szCs w:val="18"/>
        </w:rPr>
        <w:t xml:space="preserve">„Česká televize dlouhodobě plní zákonné požadavky na přístupnost vysílání nad stanovený rámec. V prvním pololetí roku 2026 byly skryté titulky dostupné u 91,1 % pořadů, pořady tlumočené do znakového jazyka tvořily 7,1 % a zvukový popis byl k dispozici u 18,7 % pořadů. </w:t>
      </w:r>
      <w:r>
        <w:rPr>
          <w:rFonts w:ascii="Verdana" w:hAnsi="Verdana"/>
          <w:sz w:val="18"/>
          <w:szCs w:val="18"/>
        </w:rPr>
        <w:t>Jsme</w:t>
      </w:r>
      <w:r w:rsidRPr="00571AF8">
        <w:rPr>
          <w:rFonts w:ascii="Verdana" w:hAnsi="Verdana"/>
          <w:sz w:val="18"/>
          <w:szCs w:val="18"/>
        </w:rPr>
        <w:t xml:space="preserve"> tu pro všechny diváky. Proto chceme prostřednictvím nových technologií</w:t>
      </w:r>
      <w:r w:rsidR="00B16378">
        <w:rPr>
          <w:rFonts w:ascii="Verdana" w:hAnsi="Verdana"/>
          <w:sz w:val="18"/>
          <w:szCs w:val="18"/>
        </w:rPr>
        <w:t xml:space="preserve"> dál</w:t>
      </w:r>
      <w:r w:rsidRPr="00571AF8">
        <w:rPr>
          <w:rFonts w:ascii="Verdana" w:hAnsi="Verdana"/>
          <w:sz w:val="18"/>
          <w:szCs w:val="18"/>
        </w:rPr>
        <w:t xml:space="preserve"> odstraňovat bariéry a zpřístupňovat vysílání co nejširšímu publiku,“ uvedl generální ředitel České televize </w:t>
      </w:r>
      <w:r w:rsidRPr="00571AF8">
        <w:rPr>
          <w:rFonts w:ascii="Verdana" w:hAnsi="Verdana"/>
          <w:b/>
          <w:bCs/>
          <w:sz w:val="18"/>
          <w:szCs w:val="18"/>
        </w:rPr>
        <w:t>Hynek Chudárek</w:t>
      </w:r>
      <w:r>
        <w:rPr>
          <w:rFonts w:ascii="Verdana" w:hAnsi="Verdana"/>
          <w:sz w:val="18"/>
          <w:szCs w:val="18"/>
        </w:rPr>
        <w:t>.</w:t>
      </w:r>
    </w:p>
    <w:p w14:paraId="084746C7" w14:textId="77777777" w:rsidR="00553533" w:rsidRDefault="00387893" w:rsidP="00387893">
      <w:pPr>
        <w:spacing w:after="160" w:line="260" w:lineRule="exact"/>
        <w:rPr>
          <w:rFonts w:ascii="Verdana" w:hAnsi="Verdana"/>
          <w:sz w:val="18"/>
          <w:szCs w:val="18"/>
        </w:rPr>
      </w:pPr>
      <w:r w:rsidRPr="00C11C8D">
        <w:rPr>
          <w:rFonts w:ascii="Verdana" w:hAnsi="Verdana"/>
          <w:sz w:val="18"/>
          <w:szCs w:val="18"/>
        </w:rPr>
        <w:t xml:space="preserve">Součástí přípravy služby bylo testování v širším týmu i spolupráce s neslyšícím konzultantem dr. </w:t>
      </w:r>
      <w:r w:rsidRPr="00C11C8D">
        <w:rPr>
          <w:rFonts w:ascii="Verdana" w:hAnsi="Verdana"/>
          <w:b/>
          <w:bCs/>
          <w:sz w:val="18"/>
          <w:szCs w:val="18"/>
        </w:rPr>
        <w:t>Pavlem Kučerou</w:t>
      </w:r>
      <w:r w:rsidRPr="00C11C8D">
        <w:rPr>
          <w:rFonts w:ascii="Verdana" w:hAnsi="Verdana"/>
          <w:sz w:val="18"/>
          <w:szCs w:val="18"/>
        </w:rPr>
        <w:t>. „Zapojení do testování automatických skrytých titulků při vysílání ČT sport pro mě bylo klíčovou zkušeností. Z pohledu neslyšícího diváka je sportovní přenos velmi specifickým žánrem – děj na obrazovce je dynamický, v pozadí bouří stadiony a komentátoři mluví s velkým emočním nasazením. Bez skrytých titulků je neslyšící divák u živého sportu doslova ztracen</w:t>
      </w:r>
      <w:r w:rsidR="00553533">
        <w:rPr>
          <w:rFonts w:ascii="Verdana" w:hAnsi="Verdana"/>
          <w:sz w:val="18"/>
          <w:szCs w:val="18"/>
        </w:rPr>
        <w:t>,“ prozradil Pavel Kučera, který pojmenoval</w:t>
      </w:r>
      <w:r w:rsidRPr="00C11C8D">
        <w:rPr>
          <w:rFonts w:ascii="Verdana" w:hAnsi="Verdana"/>
          <w:sz w:val="18"/>
          <w:szCs w:val="18"/>
        </w:rPr>
        <w:t xml:space="preserve"> limity, které tato technologie bez lidského zásahu přirozeně má.</w:t>
      </w:r>
    </w:p>
    <w:p w14:paraId="5E796424" w14:textId="67CA381B" w:rsidR="00387893" w:rsidRPr="00C11C8D" w:rsidRDefault="00553533" w:rsidP="00387893">
      <w:pPr>
        <w:spacing w:after="160" w:line="260" w:lineRule="exact"/>
        <w:rPr>
          <w:rFonts w:ascii="Verdana" w:hAnsi="Verdana"/>
          <w:sz w:val="18"/>
          <w:szCs w:val="18"/>
        </w:rPr>
      </w:pPr>
      <w:r w:rsidRPr="00553533">
        <w:rPr>
          <w:rFonts w:ascii="Verdana" w:hAnsi="Verdana"/>
          <w:i/>
          <w:iCs/>
          <w:sz w:val="18"/>
          <w:szCs w:val="18"/>
        </w:rPr>
        <w:t>„</w:t>
      </w:r>
      <w:r w:rsidR="00387893" w:rsidRPr="00C11C8D">
        <w:rPr>
          <w:rFonts w:ascii="Verdana" w:hAnsi="Verdana"/>
          <w:i/>
          <w:iCs/>
          <w:sz w:val="18"/>
          <w:szCs w:val="18"/>
        </w:rPr>
        <w:t>Umělá inteligence musí na ČT sport pracovat s vysokou hladinou hluku v kulise stadionů, překrýváním řeči více komentátorů i s rychle se měnící terminologií a cizími jmény sportovců. Spolupráci s ČT hodnotím jako velmi otevřenou a přínosnou. Je skvělé, že televize neověřuje funkčnost titulků pouze od stolu, ale přímo ve spolupráci s lidmi z komunity Neslyšících. Výsledkem je služba, která sice při plně automatizovaném provozu občas přinese drobnou chybu v přepisu, ale otevírá neslyšícím dveře k plnohodnotnějšímu zážitku ze živého sportovního vysílání kdykoliv,“</w:t>
      </w:r>
      <w:r w:rsidR="00387893" w:rsidRPr="00C11C8D">
        <w:rPr>
          <w:rFonts w:ascii="Verdana" w:hAnsi="Verdana"/>
          <w:sz w:val="18"/>
          <w:szCs w:val="18"/>
        </w:rPr>
        <w:t xml:space="preserve"> hodnot</w:t>
      </w:r>
      <w:r w:rsidR="00EA3F1B">
        <w:rPr>
          <w:rFonts w:ascii="Verdana" w:hAnsi="Verdana"/>
          <w:sz w:val="18"/>
          <w:szCs w:val="18"/>
        </w:rPr>
        <w:t>il</w:t>
      </w:r>
      <w:r w:rsidR="00387893" w:rsidRPr="00C11C8D">
        <w:rPr>
          <w:rFonts w:ascii="Verdana" w:hAnsi="Verdana"/>
          <w:sz w:val="18"/>
          <w:szCs w:val="18"/>
        </w:rPr>
        <w:t xml:space="preserve"> spolupráci dr. </w:t>
      </w:r>
      <w:r w:rsidR="00387893" w:rsidRPr="00C11C8D">
        <w:rPr>
          <w:rFonts w:ascii="Verdana" w:hAnsi="Verdana"/>
          <w:b/>
          <w:bCs/>
          <w:sz w:val="18"/>
          <w:szCs w:val="18"/>
        </w:rPr>
        <w:t>Pavel Kučera</w:t>
      </w:r>
      <w:r w:rsidR="00387893" w:rsidRPr="00C11C8D">
        <w:rPr>
          <w:rFonts w:ascii="Verdana" w:hAnsi="Verdana"/>
          <w:sz w:val="18"/>
          <w:szCs w:val="18"/>
        </w:rPr>
        <w:t>.</w:t>
      </w:r>
    </w:p>
    <w:p w14:paraId="24A2B5AA" w14:textId="606AB18D" w:rsidR="00387893" w:rsidRPr="00C11C8D" w:rsidRDefault="00387893" w:rsidP="00387893">
      <w:pPr>
        <w:spacing w:after="160" w:line="260" w:lineRule="exact"/>
        <w:rPr>
          <w:rFonts w:ascii="Verdana" w:hAnsi="Verdana"/>
          <w:sz w:val="18"/>
          <w:szCs w:val="18"/>
        </w:rPr>
      </w:pPr>
      <w:r w:rsidRPr="00C11C8D">
        <w:rPr>
          <w:rFonts w:ascii="Verdana" w:hAnsi="Verdana"/>
          <w:sz w:val="18"/>
          <w:szCs w:val="18"/>
        </w:rPr>
        <w:t>Česká televize rozvíjí automatizované služby s ohledem na jejich praktické využití. Vedle skrytých titulků se zaměřuje rovněž na možnosti automatizovaného zvukového popisu, který pomáhá zpřístupnit obrazové informace divákům se zrakovým postižením.</w:t>
      </w:r>
    </w:p>
    <w:p w14:paraId="111FF38F" w14:textId="64601859" w:rsidR="00387893" w:rsidRPr="00C11C8D" w:rsidRDefault="00387893" w:rsidP="00387893">
      <w:pPr>
        <w:spacing w:after="160" w:line="260" w:lineRule="exact"/>
        <w:rPr>
          <w:rFonts w:ascii="Verdana" w:hAnsi="Verdana"/>
          <w:sz w:val="18"/>
          <w:szCs w:val="18"/>
        </w:rPr>
      </w:pPr>
      <w:r w:rsidRPr="00C11C8D">
        <w:rPr>
          <w:rFonts w:ascii="Verdana" w:hAnsi="Verdana"/>
          <w:sz w:val="18"/>
          <w:szCs w:val="18"/>
        </w:rPr>
        <w:t>Ve druhém pololetí roku 2026 byl na programu ČT24 nasazen automatizovaný systém zvukového popisu, který předčítá jmenovky a cizojazyčné synchrony. Diváci mají k dispozici dva hlasové výstupy. Služba doplňuje automatické skryté titulky, které ČT24 nabízí nepřetržitě již od začátku roku 2026. Obě technologie rozšiřují možnosti, jak zpřístupnit důležité informace z živého vysílání lidem se smyslovým postižením.</w:t>
      </w:r>
    </w:p>
    <w:p w14:paraId="50678791" w14:textId="77777777" w:rsidR="004E02BE" w:rsidRDefault="00387893" w:rsidP="00387893">
      <w:pPr>
        <w:spacing w:after="160" w:line="260" w:lineRule="exact"/>
        <w:rPr>
          <w:rFonts w:ascii="Verdana" w:hAnsi="Verdana"/>
          <w:sz w:val="18"/>
          <w:szCs w:val="18"/>
        </w:rPr>
      </w:pPr>
      <w:r w:rsidRPr="00C11C8D">
        <w:rPr>
          <w:rFonts w:ascii="Verdana" w:hAnsi="Verdana"/>
          <w:sz w:val="18"/>
          <w:szCs w:val="18"/>
        </w:rPr>
        <w:t>Významnou roli při zpřístupňování pořadů má i nadále lidský faktor. Texty zvukových popisů předtočených pořadů připravují a editují lidé, zatímco umělá inteligence se využívá k jejich hlasové reprodukci. Česká televize zároveň klade důraz na spolupráci s lidmi, kterým jsou tyto služby určeny.</w:t>
      </w:r>
    </w:p>
    <w:p w14:paraId="48A2164D" w14:textId="2C467F12" w:rsidR="00966A9B" w:rsidRPr="00387893" w:rsidRDefault="00387893" w:rsidP="00387893">
      <w:pPr>
        <w:spacing w:after="160" w:line="260" w:lineRule="exact"/>
        <w:rPr>
          <w:rFonts w:ascii="Verdana" w:hAnsi="Verdana"/>
          <w:sz w:val="18"/>
          <w:szCs w:val="18"/>
        </w:rPr>
      </w:pPr>
      <w:r w:rsidRPr="00C11C8D">
        <w:rPr>
          <w:rFonts w:ascii="Verdana" w:hAnsi="Verdana"/>
          <w:sz w:val="18"/>
          <w:szCs w:val="18"/>
        </w:rPr>
        <w:t>Vedle dlouhodobé spolupráce s konzultantkou pro zvukový popis, která pravidelně hodnotí jeho kvalitu, získává také zpětnou vazbu od diváků se zrakovým postižením.</w:t>
      </w:r>
      <w:r w:rsidR="00EA3F1B">
        <w:rPr>
          <w:rFonts w:ascii="Verdana" w:hAnsi="Verdana"/>
          <w:sz w:val="18"/>
          <w:szCs w:val="18"/>
        </w:rPr>
        <w:t xml:space="preserve"> </w:t>
      </w:r>
      <w:r w:rsidRPr="00C11C8D">
        <w:rPr>
          <w:rFonts w:ascii="Verdana" w:hAnsi="Verdana"/>
          <w:i/>
          <w:iCs/>
          <w:sz w:val="18"/>
          <w:szCs w:val="18"/>
        </w:rPr>
        <w:t xml:space="preserve">„Setkávání s klienty </w:t>
      </w:r>
      <w:proofErr w:type="spellStart"/>
      <w:r w:rsidRPr="00C11C8D">
        <w:rPr>
          <w:rFonts w:ascii="Verdana" w:hAnsi="Verdana"/>
          <w:i/>
          <w:iCs/>
          <w:sz w:val="18"/>
          <w:szCs w:val="18"/>
        </w:rPr>
        <w:t>Tyflocentra</w:t>
      </w:r>
      <w:proofErr w:type="spellEnd"/>
      <w:r w:rsidRPr="00C11C8D">
        <w:rPr>
          <w:rFonts w:ascii="Verdana" w:hAnsi="Verdana"/>
          <w:i/>
          <w:iCs/>
          <w:sz w:val="18"/>
          <w:szCs w:val="18"/>
        </w:rPr>
        <w:t xml:space="preserve"> Brno, kde si povídáme o kvalitě zvukového popisu u aktuálních i archivních filmů, poskytuje autorům zvukového popisu cennou zpětnou vazbu, kterou jim předáváme,“</w:t>
      </w:r>
      <w:r w:rsidRPr="00C11C8D">
        <w:rPr>
          <w:rFonts w:ascii="Verdana" w:hAnsi="Verdana"/>
          <w:sz w:val="18"/>
          <w:szCs w:val="18"/>
        </w:rPr>
        <w:t xml:space="preserve"> uzavírá </w:t>
      </w:r>
      <w:r w:rsidR="00EA3F1B" w:rsidRPr="00C11C8D">
        <w:rPr>
          <w:rFonts w:ascii="Verdana" w:hAnsi="Verdana"/>
          <w:sz w:val="18"/>
          <w:szCs w:val="18"/>
        </w:rPr>
        <w:t xml:space="preserve">koordinátorka služeb pro diváky se smyslovým postižením </w:t>
      </w:r>
      <w:r w:rsidR="00EA3F1B" w:rsidRPr="00C11C8D">
        <w:rPr>
          <w:rFonts w:ascii="Verdana" w:hAnsi="Verdana"/>
          <w:b/>
          <w:bCs/>
          <w:sz w:val="18"/>
          <w:szCs w:val="18"/>
        </w:rPr>
        <w:t>Petra Mašková</w:t>
      </w:r>
      <w:r w:rsidRPr="00C11C8D">
        <w:rPr>
          <w:rFonts w:ascii="Verdana" w:hAnsi="Verdana"/>
          <w:sz w:val="18"/>
          <w:szCs w:val="18"/>
        </w:rPr>
        <w:t>.</w:t>
      </w:r>
    </w:p>
    <w:p w14:paraId="0D3E577A" w14:textId="77777777" w:rsidR="007312C5" w:rsidRPr="00387893" w:rsidRDefault="00636765" w:rsidP="00387893">
      <w:pPr>
        <w:pStyle w:val="Textzprvy"/>
        <w:spacing w:after="0"/>
        <w:rPr>
          <w:bCs/>
        </w:rPr>
      </w:pPr>
      <w:r w:rsidRPr="00387893">
        <w:rPr>
          <w:bCs/>
        </w:rPr>
        <w:t>Tiskové oddělení České televize</w:t>
      </w:r>
    </w:p>
    <w:p w14:paraId="785E1DE8" w14:textId="0DF978CA" w:rsidR="00571AF8" w:rsidRPr="00252C88" w:rsidRDefault="007312C5" w:rsidP="00387893">
      <w:pPr>
        <w:pStyle w:val="Textzprvy"/>
        <w:spacing w:after="0"/>
        <w:rPr>
          <w:bCs/>
          <w:color w:val="0000FF"/>
          <w:u w:val="single"/>
        </w:rPr>
      </w:pPr>
      <w:r w:rsidRPr="00387893">
        <w:rPr>
          <w:bCs/>
        </w:rPr>
        <w:lastRenderedPageBreak/>
        <w:t xml:space="preserve">Servis pro novináře: </w:t>
      </w:r>
      <w:hyperlink r:id="rId7" w:history="1">
        <w:r w:rsidRPr="00387893">
          <w:rPr>
            <w:rStyle w:val="Hypertextovodkaz"/>
            <w:bCs/>
          </w:rPr>
          <w:t>www.ceskatelevize.cz/vse-o-ct/pro-media</w:t>
        </w:r>
      </w:hyperlink>
    </w:p>
    <w:sectPr w:rsidR="00571AF8" w:rsidRPr="00252C88" w:rsidSect="00284E29">
      <w:headerReference w:type="default" r:id="rId8"/>
      <w:footerReference w:type="default" r:id="rId9"/>
      <w:pgSz w:w="11906" w:h="16838"/>
      <w:pgMar w:top="2552" w:right="1134" w:bottom="680" w:left="1531" w:header="709" w:footer="2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63856" w14:textId="77777777" w:rsidR="00387893" w:rsidRDefault="00387893" w:rsidP="00FE502B">
      <w:r>
        <w:separator/>
      </w:r>
    </w:p>
  </w:endnote>
  <w:endnote w:type="continuationSeparator" w:id="0">
    <w:p w14:paraId="6C4A2148" w14:textId="77777777" w:rsidR="00387893" w:rsidRDefault="00387893" w:rsidP="00FE5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.SFUIText">
    <w:charset w:val="00"/>
    <w:family w:val="auto"/>
    <w:pitch w:val="default"/>
  </w:font>
  <w:font w:name="TV Sans Print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V Sans Screen">
    <w:altName w:val="Calibri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BF2D5" w14:textId="77777777" w:rsidR="00343CF5" w:rsidRPr="00B90A0A" w:rsidRDefault="00343CF5" w:rsidP="00343CF5">
    <w:pPr>
      <w:pStyle w:val="Zpat"/>
      <w:rPr>
        <w:rFonts w:ascii="TV Sans Screen" w:hAnsi="TV Sans Screen"/>
        <w:b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>Česká televize |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 </w:t>
    </w:r>
    <w:r w:rsidR="003F4BAA" w:rsidRPr="00B90A0A">
      <w:rPr>
        <w:rFonts w:ascii="TV Sans Screen" w:hAnsi="TV Sans Screen"/>
        <w:color w:val="002E5E"/>
        <w:sz w:val="16"/>
        <w:szCs w:val="16"/>
        <w:lang w:eastAsia="cs-CZ"/>
      </w:rPr>
      <w:t>PR a externí komunikace</w:t>
    </w:r>
  </w:p>
  <w:p w14:paraId="1F6F95E5" w14:textId="77777777" w:rsidR="00343CF5" w:rsidRPr="00B90A0A" w:rsidRDefault="00343CF5" w:rsidP="00343CF5">
    <w:pPr>
      <w:pStyle w:val="Zpat"/>
      <w:rPr>
        <w:rFonts w:ascii="TV Sans Screen" w:hAnsi="TV Sans Screen"/>
        <w:color w:val="002E5E"/>
        <w:sz w:val="16"/>
        <w:szCs w:val="16"/>
        <w:lang w:eastAsia="cs-CZ"/>
      </w:rPr>
    </w:pP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E-mail: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 xml:space="preserve">pressct@ceskatelevize.cz </w:t>
    </w:r>
    <w:r w:rsidRPr="00B90A0A">
      <w:rPr>
        <w:rFonts w:ascii="TV Sans Screen" w:hAnsi="TV Sans Screen"/>
        <w:b/>
        <w:color w:val="002E5E"/>
        <w:sz w:val="16"/>
        <w:szCs w:val="16"/>
        <w:lang w:eastAsia="cs-CZ"/>
      </w:rPr>
      <w:t xml:space="preserve">| Telefon: 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261 133</w:t>
    </w:r>
    <w:r w:rsidR="007312C5" w:rsidRPr="00B90A0A">
      <w:rPr>
        <w:rFonts w:ascii="TV Sans Screen" w:hAnsi="TV Sans Screen"/>
        <w:color w:val="002E5E"/>
        <w:sz w:val="16"/>
        <w:szCs w:val="16"/>
        <w:lang w:eastAsia="cs-CZ"/>
      </w:rPr>
      <w:t> </w:t>
    </w:r>
    <w:r w:rsidRPr="00B90A0A">
      <w:rPr>
        <w:rFonts w:ascii="TV Sans Screen" w:hAnsi="TV Sans Screen"/>
        <w:color w:val="002E5E"/>
        <w:sz w:val="16"/>
        <w:szCs w:val="16"/>
        <w:lang w:eastAsia="cs-CZ"/>
      </w:rPr>
      <w:t>474</w:t>
    </w:r>
  </w:p>
  <w:p w14:paraId="16D634BC" w14:textId="77777777" w:rsidR="007312C5" w:rsidRPr="007312C5" w:rsidRDefault="007312C5" w:rsidP="00343CF5">
    <w:pPr>
      <w:pStyle w:val="Zpat"/>
      <w:rPr>
        <w:rFonts w:ascii="TV Sans Screen" w:hAnsi="TV Sans Screen"/>
        <w:color w:val="002E5E"/>
        <w:sz w:val="18"/>
        <w:szCs w:val="18"/>
        <w:lang w:eastAsia="cs-C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8C097" w14:textId="77777777" w:rsidR="00387893" w:rsidRDefault="00387893" w:rsidP="00FE502B">
      <w:r>
        <w:separator/>
      </w:r>
    </w:p>
  </w:footnote>
  <w:footnote w:type="continuationSeparator" w:id="0">
    <w:p w14:paraId="5E46E01D" w14:textId="77777777" w:rsidR="00387893" w:rsidRDefault="00387893" w:rsidP="00FE5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4ED47" w14:textId="77777777" w:rsidR="00343CF5" w:rsidRDefault="00343CF5" w:rsidP="00D520F6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B168520" wp14:editId="29FE23B9">
              <wp:simplePos x="0" y="0"/>
              <wp:positionH relativeFrom="column">
                <wp:posOffset>3423285</wp:posOffset>
              </wp:positionH>
              <wp:positionV relativeFrom="paragraph">
                <wp:posOffset>-46990</wp:posOffset>
              </wp:positionV>
              <wp:extent cx="1821815" cy="322580"/>
              <wp:effectExtent l="3810" t="635" r="3175" b="63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1815" cy="3225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18A848" w14:textId="77777777" w:rsidR="00343CF5" w:rsidRPr="00E5126A" w:rsidRDefault="00343CF5">
                          <w:pPr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</w:pPr>
                          <w:r w:rsidRPr="00E5126A">
                            <w:rPr>
                              <w:rFonts w:ascii="TV Sans Print" w:hAnsi="TV Sans Print"/>
                              <w:b/>
                              <w:color w:val="E53036"/>
                              <w:sz w:val="32"/>
                              <w:szCs w:val="32"/>
                            </w:rPr>
                            <w:t>Tisková zpráva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1685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9.55pt;margin-top:-3.7pt;width:143.45pt;height:25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" stroked="f">
              <v:fill opacity="0"/>
              <v:textbox>
                <w:txbxContent>
                  <w:p w14:paraId="7F18A848" w14:textId="77777777" w:rsidR="00343CF5" w:rsidRPr="00E5126A" w:rsidRDefault="00343CF5">
                    <w:pPr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</w:pPr>
                    <w:r w:rsidRPr="00E5126A">
                      <w:rPr>
                        <w:rFonts w:ascii="TV Sans Print" w:hAnsi="TV Sans Print"/>
                        <w:b/>
                        <w:color w:val="E53036"/>
                        <w:sz w:val="32"/>
                        <w:szCs w:val="32"/>
                      </w:rPr>
                      <w:t>Tisková zpráva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15AD36DE" wp14:editId="311EA12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520315" cy="360045"/>
          <wp:effectExtent l="0" t="0" r="0" b="0"/>
          <wp:wrapNone/>
          <wp:docPr id="3" name="obrázek 3" descr="muj-CT-V1-lg-rgb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uj-CT-V1-lg-rgb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717E3"/>
    <w:multiLevelType w:val="hybridMultilevel"/>
    <w:tmpl w:val="2EDE7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6729D"/>
    <w:multiLevelType w:val="hybridMultilevel"/>
    <w:tmpl w:val="B3D0E63A"/>
    <w:lvl w:ilvl="0" w:tplc="EAAC902E">
      <w:start w:val="1"/>
      <w:numFmt w:val="decimal"/>
      <w:pStyle w:val="slovantextzprvy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6565121">
    <w:abstractNumId w:val="1"/>
  </w:num>
  <w:num w:numId="2" w16cid:durableId="72780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mailMerge>
    <w:mainDocumentType w:val="formLetters"/>
    <w:dataType w:val="textFile"/>
    <w:activeRecord w:val="-1"/>
  </w:mailMerge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893"/>
    <w:rsid w:val="00005066"/>
    <w:rsid w:val="00005CB7"/>
    <w:rsid w:val="00041F97"/>
    <w:rsid w:val="00054142"/>
    <w:rsid w:val="00070486"/>
    <w:rsid w:val="00074F2B"/>
    <w:rsid w:val="00097321"/>
    <w:rsid w:val="000A70ED"/>
    <w:rsid w:val="000B5483"/>
    <w:rsid w:val="000D38F4"/>
    <w:rsid w:val="000D5B63"/>
    <w:rsid w:val="000D6D6D"/>
    <w:rsid w:val="000F04FD"/>
    <w:rsid w:val="000F506B"/>
    <w:rsid w:val="000F6642"/>
    <w:rsid w:val="000F7A58"/>
    <w:rsid w:val="001026AF"/>
    <w:rsid w:val="001079C8"/>
    <w:rsid w:val="001138D2"/>
    <w:rsid w:val="0013378E"/>
    <w:rsid w:val="00137CD5"/>
    <w:rsid w:val="00137D28"/>
    <w:rsid w:val="00144247"/>
    <w:rsid w:val="00144618"/>
    <w:rsid w:val="001509D6"/>
    <w:rsid w:val="00156863"/>
    <w:rsid w:val="0016265D"/>
    <w:rsid w:val="001661E7"/>
    <w:rsid w:val="00176B98"/>
    <w:rsid w:val="00176BB2"/>
    <w:rsid w:val="001947C7"/>
    <w:rsid w:val="001953ED"/>
    <w:rsid w:val="00197000"/>
    <w:rsid w:val="001A560A"/>
    <w:rsid w:val="001B7C3A"/>
    <w:rsid w:val="001C461E"/>
    <w:rsid w:val="001D477C"/>
    <w:rsid w:val="001D5B9F"/>
    <w:rsid w:val="001E6886"/>
    <w:rsid w:val="002157D9"/>
    <w:rsid w:val="00217E15"/>
    <w:rsid w:val="002370B2"/>
    <w:rsid w:val="00252C88"/>
    <w:rsid w:val="00266600"/>
    <w:rsid w:val="00271094"/>
    <w:rsid w:val="00284E29"/>
    <w:rsid w:val="002A57EC"/>
    <w:rsid w:val="002C54A8"/>
    <w:rsid w:val="002D4966"/>
    <w:rsid w:val="002E30C8"/>
    <w:rsid w:val="002E7A62"/>
    <w:rsid w:val="003032A0"/>
    <w:rsid w:val="0032189A"/>
    <w:rsid w:val="00324976"/>
    <w:rsid w:val="00343CF5"/>
    <w:rsid w:val="003533FD"/>
    <w:rsid w:val="003534B8"/>
    <w:rsid w:val="003559C7"/>
    <w:rsid w:val="00362DBE"/>
    <w:rsid w:val="003720CE"/>
    <w:rsid w:val="003740EE"/>
    <w:rsid w:val="00387802"/>
    <w:rsid w:val="00387893"/>
    <w:rsid w:val="003940B7"/>
    <w:rsid w:val="003B0712"/>
    <w:rsid w:val="003B26F7"/>
    <w:rsid w:val="003B6CB2"/>
    <w:rsid w:val="003C07D0"/>
    <w:rsid w:val="003D7775"/>
    <w:rsid w:val="003E4381"/>
    <w:rsid w:val="003F12BE"/>
    <w:rsid w:val="003F2AD0"/>
    <w:rsid w:val="003F4BAA"/>
    <w:rsid w:val="003F7804"/>
    <w:rsid w:val="0040038B"/>
    <w:rsid w:val="0040295A"/>
    <w:rsid w:val="00412AD7"/>
    <w:rsid w:val="004137D7"/>
    <w:rsid w:val="00413B32"/>
    <w:rsid w:val="004262E8"/>
    <w:rsid w:val="00430F3F"/>
    <w:rsid w:val="004429D3"/>
    <w:rsid w:val="004458E6"/>
    <w:rsid w:val="00463E3F"/>
    <w:rsid w:val="00464A96"/>
    <w:rsid w:val="00467377"/>
    <w:rsid w:val="004727C8"/>
    <w:rsid w:val="00491C8D"/>
    <w:rsid w:val="00495845"/>
    <w:rsid w:val="004A0EC5"/>
    <w:rsid w:val="004A43E3"/>
    <w:rsid w:val="004C173D"/>
    <w:rsid w:val="004C78E8"/>
    <w:rsid w:val="004D3E0B"/>
    <w:rsid w:val="004E02BE"/>
    <w:rsid w:val="004E2C11"/>
    <w:rsid w:val="004F12BC"/>
    <w:rsid w:val="004F4E54"/>
    <w:rsid w:val="004F6922"/>
    <w:rsid w:val="00502805"/>
    <w:rsid w:val="005128CB"/>
    <w:rsid w:val="00516E0D"/>
    <w:rsid w:val="00521969"/>
    <w:rsid w:val="005230C9"/>
    <w:rsid w:val="00533E7F"/>
    <w:rsid w:val="00533EDF"/>
    <w:rsid w:val="00536374"/>
    <w:rsid w:val="0054275C"/>
    <w:rsid w:val="00544A80"/>
    <w:rsid w:val="00550427"/>
    <w:rsid w:val="00553474"/>
    <w:rsid w:val="00553533"/>
    <w:rsid w:val="005574AE"/>
    <w:rsid w:val="00560DCD"/>
    <w:rsid w:val="00564FC1"/>
    <w:rsid w:val="00571AF8"/>
    <w:rsid w:val="00574817"/>
    <w:rsid w:val="00576FC6"/>
    <w:rsid w:val="00581DEA"/>
    <w:rsid w:val="00585033"/>
    <w:rsid w:val="0059030B"/>
    <w:rsid w:val="00595813"/>
    <w:rsid w:val="005B1CCA"/>
    <w:rsid w:val="005C3FD5"/>
    <w:rsid w:val="005D7E81"/>
    <w:rsid w:val="005E0F3E"/>
    <w:rsid w:val="005E260D"/>
    <w:rsid w:val="005E7084"/>
    <w:rsid w:val="005F7332"/>
    <w:rsid w:val="00600EB3"/>
    <w:rsid w:val="006274D7"/>
    <w:rsid w:val="006277A4"/>
    <w:rsid w:val="00630721"/>
    <w:rsid w:val="00630BFE"/>
    <w:rsid w:val="006355B5"/>
    <w:rsid w:val="00636765"/>
    <w:rsid w:val="0065635A"/>
    <w:rsid w:val="00676729"/>
    <w:rsid w:val="00677B3C"/>
    <w:rsid w:val="006822D5"/>
    <w:rsid w:val="00694FD6"/>
    <w:rsid w:val="00696E81"/>
    <w:rsid w:val="006A5906"/>
    <w:rsid w:val="006A7A9C"/>
    <w:rsid w:val="006B488F"/>
    <w:rsid w:val="006C3199"/>
    <w:rsid w:val="006C37F1"/>
    <w:rsid w:val="006D2FEB"/>
    <w:rsid w:val="006E63CB"/>
    <w:rsid w:val="006F6107"/>
    <w:rsid w:val="00701BCE"/>
    <w:rsid w:val="00704CB4"/>
    <w:rsid w:val="00704FFD"/>
    <w:rsid w:val="0071708A"/>
    <w:rsid w:val="00730BFE"/>
    <w:rsid w:val="007312C5"/>
    <w:rsid w:val="007332F6"/>
    <w:rsid w:val="00734D80"/>
    <w:rsid w:val="00741409"/>
    <w:rsid w:val="00745BEE"/>
    <w:rsid w:val="007853E0"/>
    <w:rsid w:val="007A573F"/>
    <w:rsid w:val="007D78C7"/>
    <w:rsid w:val="007F6697"/>
    <w:rsid w:val="008070ED"/>
    <w:rsid w:val="0082159F"/>
    <w:rsid w:val="008244BA"/>
    <w:rsid w:val="0083357C"/>
    <w:rsid w:val="0084209E"/>
    <w:rsid w:val="008528D3"/>
    <w:rsid w:val="008575C3"/>
    <w:rsid w:val="00872F28"/>
    <w:rsid w:val="0087379A"/>
    <w:rsid w:val="008B0D2A"/>
    <w:rsid w:val="008B4488"/>
    <w:rsid w:val="008C6885"/>
    <w:rsid w:val="008D0B15"/>
    <w:rsid w:val="008D51B9"/>
    <w:rsid w:val="008D6EAD"/>
    <w:rsid w:val="008F6EC2"/>
    <w:rsid w:val="0090024B"/>
    <w:rsid w:val="0090355A"/>
    <w:rsid w:val="00917E36"/>
    <w:rsid w:val="00923FD5"/>
    <w:rsid w:val="00940DAD"/>
    <w:rsid w:val="0095031E"/>
    <w:rsid w:val="0096200E"/>
    <w:rsid w:val="00964730"/>
    <w:rsid w:val="00966A9B"/>
    <w:rsid w:val="00985DCE"/>
    <w:rsid w:val="00995CA1"/>
    <w:rsid w:val="009A037D"/>
    <w:rsid w:val="009B1D76"/>
    <w:rsid w:val="009B47EE"/>
    <w:rsid w:val="009C281E"/>
    <w:rsid w:val="009C35B4"/>
    <w:rsid w:val="009D0DB2"/>
    <w:rsid w:val="009E1BB0"/>
    <w:rsid w:val="009E753A"/>
    <w:rsid w:val="009F00FC"/>
    <w:rsid w:val="00A025AB"/>
    <w:rsid w:val="00A0297D"/>
    <w:rsid w:val="00A03445"/>
    <w:rsid w:val="00A24833"/>
    <w:rsid w:val="00A35054"/>
    <w:rsid w:val="00A36664"/>
    <w:rsid w:val="00A524D3"/>
    <w:rsid w:val="00A815A1"/>
    <w:rsid w:val="00A82B5D"/>
    <w:rsid w:val="00A85A56"/>
    <w:rsid w:val="00A873B9"/>
    <w:rsid w:val="00AA4AF3"/>
    <w:rsid w:val="00AA4E79"/>
    <w:rsid w:val="00AB00FF"/>
    <w:rsid w:val="00AC0789"/>
    <w:rsid w:val="00AC0E90"/>
    <w:rsid w:val="00AC29E3"/>
    <w:rsid w:val="00AF66BB"/>
    <w:rsid w:val="00AF70F3"/>
    <w:rsid w:val="00B0047C"/>
    <w:rsid w:val="00B01750"/>
    <w:rsid w:val="00B16378"/>
    <w:rsid w:val="00B277E8"/>
    <w:rsid w:val="00B3184D"/>
    <w:rsid w:val="00B42875"/>
    <w:rsid w:val="00B438C2"/>
    <w:rsid w:val="00B57E6C"/>
    <w:rsid w:val="00B70653"/>
    <w:rsid w:val="00B8298B"/>
    <w:rsid w:val="00B90A0A"/>
    <w:rsid w:val="00B95574"/>
    <w:rsid w:val="00BB0F4D"/>
    <w:rsid w:val="00BB15EC"/>
    <w:rsid w:val="00BC1512"/>
    <w:rsid w:val="00BD35A7"/>
    <w:rsid w:val="00BE3041"/>
    <w:rsid w:val="00BF286D"/>
    <w:rsid w:val="00BF3E23"/>
    <w:rsid w:val="00C073BF"/>
    <w:rsid w:val="00C10BBD"/>
    <w:rsid w:val="00C164E8"/>
    <w:rsid w:val="00C31352"/>
    <w:rsid w:val="00C37473"/>
    <w:rsid w:val="00C61585"/>
    <w:rsid w:val="00C63A47"/>
    <w:rsid w:val="00C6628D"/>
    <w:rsid w:val="00C71B9B"/>
    <w:rsid w:val="00C80E14"/>
    <w:rsid w:val="00C84A3C"/>
    <w:rsid w:val="00C85878"/>
    <w:rsid w:val="00C90598"/>
    <w:rsid w:val="00C91A4A"/>
    <w:rsid w:val="00C91BA7"/>
    <w:rsid w:val="00CA7EB5"/>
    <w:rsid w:val="00CB3912"/>
    <w:rsid w:val="00CD4CD5"/>
    <w:rsid w:val="00CD6B8B"/>
    <w:rsid w:val="00CD7EC5"/>
    <w:rsid w:val="00CE2118"/>
    <w:rsid w:val="00CE2493"/>
    <w:rsid w:val="00CE5361"/>
    <w:rsid w:val="00CF56DA"/>
    <w:rsid w:val="00D0429E"/>
    <w:rsid w:val="00D06324"/>
    <w:rsid w:val="00D0765C"/>
    <w:rsid w:val="00D11DF9"/>
    <w:rsid w:val="00D11E1C"/>
    <w:rsid w:val="00D16B5A"/>
    <w:rsid w:val="00D17F92"/>
    <w:rsid w:val="00D3180E"/>
    <w:rsid w:val="00D4122E"/>
    <w:rsid w:val="00D42B09"/>
    <w:rsid w:val="00D46478"/>
    <w:rsid w:val="00D520F6"/>
    <w:rsid w:val="00D738E6"/>
    <w:rsid w:val="00D97134"/>
    <w:rsid w:val="00DA2F4B"/>
    <w:rsid w:val="00DB1A17"/>
    <w:rsid w:val="00DB4396"/>
    <w:rsid w:val="00DC49BD"/>
    <w:rsid w:val="00DC7F7A"/>
    <w:rsid w:val="00DD02E7"/>
    <w:rsid w:val="00DD23D1"/>
    <w:rsid w:val="00DD3CD9"/>
    <w:rsid w:val="00DE11FF"/>
    <w:rsid w:val="00E054C5"/>
    <w:rsid w:val="00E14A9E"/>
    <w:rsid w:val="00E16DD2"/>
    <w:rsid w:val="00E23816"/>
    <w:rsid w:val="00E32F08"/>
    <w:rsid w:val="00E5126A"/>
    <w:rsid w:val="00E6289E"/>
    <w:rsid w:val="00E83211"/>
    <w:rsid w:val="00E8520A"/>
    <w:rsid w:val="00E86353"/>
    <w:rsid w:val="00E869F8"/>
    <w:rsid w:val="00EA3F1B"/>
    <w:rsid w:val="00EB11BD"/>
    <w:rsid w:val="00EB1FE9"/>
    <w:rsid w:val="00EB4F49"/>
    <w:rsid w:val="00EC20CE"/>
    <w:rsid w:val="00EC256B"/>
    <w:rsid w:val="00EC4FB5"/>
    <w:rsid w:val="00EC73D8"/>
    <w:rsid w:val="00EF6225"/>
    <w:rsid w:val="00F07962"/>
    <w:rsid w:val="00F07C0D"/>
    <w:rsid w:val="00F16960"/>
    <w:rsid w:val="00F22057"/>
    <w:rsid w:val="00F2258D"/>
    <w:rsid w:val="00F23999"/>
    <w:rsid w:val="00F25B73"/>
    <w:rsid w:val="00F358C5"/>
    <w:rsid w:val="00F40376"/>
    <w:rsid w:val="00F47AF8"/>
    <w:rsid w:val="00F503E8"/>
    <w:rsid w:val="00F5373B"/>
    <w:rsid w:val="00F545A7"/>
    <w:rsid w:val="00F6640A"/>
    <w:rsid w:val="00F672B2"/>
    <w:rsid w:val="00F905EF"/>
    <w:rsid w:val="00F96AA5"/>
    <w:rsid w:val="00F96B65"/>
    <w:rsid w:val="00FA5350"/>
    <w:rsid w:val="00FA7493"/>
    <w:rsid w:val="00FB0822"/>
    <w:rsid w:val="00FB72C6"/>
    <w:rsid w:val="00FB7EBF"/>
    <w:rsid w:val="00FC3395"/>
    <w:rsid w:val="00FD179C"/>
    <w:rsid w:val="00FD30E9"/>
    <w:rsid w:val="00FD63AC"/>
    <w:rsid w:val="00FD7ABF"/>
    <w:rsid w:val="00FE5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9A71F7"/>
  <w15:chartTrackingRefBased/>
  <w15:docId w15:val="{0FFE4ED0-5D7E-4DED-B942-E1BF4A5C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0DCD"/>
    <w:rPr>
      <w:rFonts w:eastAsia="Calibri"/>
      <w:color w:val="000000"/>
      <w:sz w:val="24"/>
      <w:szCs w:val="24"/>
      <w:lang w:eastAsia="en-US"/>
    </w:rPr>
  </w:style>
  <w:style w:type="paragraph" w:styleId="Nadpis3">
    <w:name w:val="heading 3"/>
    <w:basedOn w:val="Normln"/>
    <w:link w:val="Nadpis3Char"/>
    <w:uiPriority w:val="9"/>
    <w:qFormat/>
    <w:rsid w:val="0090024B"/>
    <w:pPr>
      <w:outlineLvl w:val="2"/>
    </w:pPr>
    <w:rPr>
      <w:rFonts w:eastAsia="Times New Roman"/>
      <w:b/>
      <w:bCs/>
      <w:color w:val="auto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2E7A62"/>
    <w:rPr>
      <w:rFonts w:ascii="Arial" w:hAnsi="Arial"/>
      <w:sz w:val="22"/>
      <w:szCs w:val="24"/>
    </w:rPr>
  </w:style>
  <w:style w:type="paragraph" w:styleId="Zpat">
    <w:name w:val="footer"/>
    <w:basedOn w:val="Normln"/>
    <w:link w:val="ZpatChar"/>
    <w:uiPriority w:val="99"/>
    <w:unhideWhenUsed/>
    <w:rsid w:val="00FE502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E7A62"/>
    <w:rPr>
      <w:rFonts w:ascii="Arial" w:hAnsi="Arial"/>
      <w:sz w:val="22"/>
      <w:szCs w:val="24"/>
    </w:rPr>
  </w:style>
  <w:style w:type="character" w:styleId="Hypertextovodkaz">
    <w:name w:val="Hyperlink"/>
    <w:uiPriority w:val="99"/>
    <w:unhideWhenUsed/>
    <w:rsid w:val="00D0765C"/>
    <w:rPr>
      <w:color w:val="0000FF"/>
      <w:u w:val="single"/>
    </w:rPr>
  </w:style>
  <w:style w:type="paragraph" w:customStyle="1" w:styleId="Titulekzprvy">
    <w:name w:val="Titulek zprávy"/>
    <w:basedOn w:val="Normln"/>
    <w:link w:val="TitulekzprvyChar"/>
    <w:qFormat/>
    <w:rsid w:val="002370B2"/>
    <w:pPr>
      <w:spacing w:after="360"/>
    </w:pPr>
    <w:rPr>
      <w:rFonts w:ascii="Verdana" w:hAnsi="Verdana"/>
      <w:b/>
      <w:sz w:val="32"/>
      <w:szCs w:val="32"/>
    </w:rPr>
  </w:style>
  <w:style w:type="paragraph" w:customStyle="1" w:styleId="Datumzprvy">
    <w:name w:val="Datum zprávy"/>
    <w:basedOn w:val="Normln"/>
    <w:link w:val="DatumzprvyChar"/>
    <w:uiPriority w:val="1"/>
    <w:qFormat/>
    <w:rsid w:val="00FB7EBF"/>
    <w:pPr>
      <w:spacing w:after="1418"/>
    </w:pPr>
    <w:rPr>
      <w:rFonts w:ascii="Verdana" w:hAnsi="Verdana"/>
    </w:rPr>
  </w:style>
  <w:style w:type="character" w:customStyle="1" w:styleId="TitulekzprvyChar">
    <w:name w:val="Titulek zprávy Char"/>
    <w:link w:val="Titulekzprvy"/>
    <w:rsid w:val="002370B2"/>
    <w:rPr>
      <w:rFonts w:ascii="Verdana" w:hAnsi="Verdana"/>
      <w:b/>
      <w:sz w:val="32"/>
      <w:szCs w:val="32"/>
    </w:rPr>
  </w:style>
  <w:style w:type="paragraph" w:customStyle="1" w:styleId="Perexzprvy">
    <w:name w:val="Perex zprávy"/>
    <w:basedOn w:val="Textzprvy"/>
    <w:next w:val="Textzprvy"/>
    <w:link w:val="PerexzprvyChar"/>
    <w:uiPriority w:val="2"/>
    <w:qFormat/>
    <w:rsid w:val="00940DAD"/>
    <w:rPr>
      <w:b/>
    </w:rPr>
  </w:style>
  <w:style w:type="character" w:customStyle="1" w:styleId="DatumzprvyChar">
    <w:name w:val="Datum zprávy Char"/>
    <w:link w:val="Datumzprvy"/>
    <w:uiPriority w:val="1"/>
    <w:rsid w:val="005F7332"/>
    <w:rPr>
      <w:rFonts w:ascii="Verdana" w:hAnsi="Verdana"/>
      <w:sz w:val="24"/>
      <w:szCs w:val="24"/>
    </w:rPr>
  </w:style>
  <w:style w:type="paragraph" w:customStyle="1" w:styleId="Textzprvy">
    <w:name w:val="Text zprávy"/>
    <w:link w:val="TextzprvyChar"/>
    <w:uiPriority w:val="3"/>
    <w:qFormat/>
    <w:rsid w:val="00413B32"/>
    <w:pPr>
      <w:spacing w:after="360" w:line="260" w:lineRule="exact"/>
      <w:jc w:val="both"/>
    </w:pPr>
    <w:rPr>
      <w:rFonts w:ascii="Verdana" w:hAnsi="Verdana"/>
      <w:sz w:val="18"/>
      <w:szCs w:val="18"/>
    </w:rPr>
  </w:style>
  <w:style w:type="character" w:customStyle="1" w:styleId="PerexzprvyChar">
    <w:name w:val="Perex zprávy Char"/>
    <w:link w:val="Perexzprvy"/>
    <w:uiPriority w:val="2"/>
    <w:rsid w:val="00A35054"/>
    <w:rPr>
      <w:rFonts w:ascii="Verdana" w:hAnsi="Verdana"/>
      <w:b/>
      <w:sz w:val="18"/>
      <w:szCs w:val="18"/>
    </w:rPr>
  </w:style>
  <w:style w:type="paragraph" w:customStyle="1" w:styleId="slovantextzprvy">
    <w:name w:val="Číslovaný text zprávy"/>
    <w:basedOn w:val="Textzprvy"/>
    <w:link w:val="slovantextzprvyChar"/>
    <w:uiPriority w:val="4"/>
    <w:qFormat/>
    <w:rsid w:val="00B277E8"/>
    <w:pPr>
      <w:numPr>
        <w:numId w:val="1"/>
      </w:numPr>
      <w:ind w:left="378"/>
    </w:pPr>
  </w:style>
  <w:style w:type="character" w:customStyle="1" w:styleId="TextzprvyChar">
    <w:name w:val="Text zprávy Char"/>
    <w:link w:val="Textzprvy"/>
    <w:uiPriority w:val="3"/>
    <w:rsid w:val="00A35054"/>
    <w:rPr>
      <w:rFonts w:ascii="Verdana" w:hAnsi="Verdana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A4AF3"/>
    <w:rPr>
      <w:rFonts w:ascii="Tahoma" w:hAnsi="Tahoma" w:cs="Tahoma"/>
      <w:sz w:val="16"/>
      <w:szCs w:val="16"/>
    </w:rPr>
  </w:style>
  <w:style w:type="character" w:customStyle="1" w:styleId="slovantextzprvyChar">
    <w:name w:val="Číslovaný text zprávy Char"/>
    <w:basedOn w:val="TextzprvyChar"/>
    <w:link w:val="slovantextzprvy"/>
    <w:uiPriority w:val="4"/>
    <w:rsid w:val="00A35054"/>
    <w:rPr>
      <w:rFonts w:ascii="Verdana" w:hAnsi="Verdana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2E7A62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uiPriority w:val="9"/>
    <w:rsid w:val="0090024B"/>
    <w:rPr>
      <w:b/>
      <w:bCs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90024B"/>
    <w:rPr>
      <w:rFonts w:eastAsia="Times New Roman"/>
      <w:color w:val="auto"/>
      <w:lang w:eastAsia="cs-CZ"/>
    </w:rPr>
  </w:style>
  <w:style w:type="paragraph" w:customStyle="1" w:styleId="podtitulh2">
    <w:name w:val="podtitulh2"/>
    <w:basedOn w:val="Normln"/>
    <w:rsid w:val="0090024B"/>
    <w:rPr>
      <w:rFonts w:eastAsia="Times New Roman"/>
      <w:color w:val="auto"/>
      <w:lang w:eastAsia="cs-CZ"/>
    </w:rPr>
  </w:style>
  <w:style w:type="character" w:customStyle="1" w:styleId="Zvraznn">
    <w:name w:val="Zvýraznění"/>
    <w:uiPriority w:val="20"/>
    <w:qFormat/>
    <w:rsid w:val="0090024B"/>
    <w:rPr>
      <w:i/>
      <w:iCs/>
    </w:rPr>
  </w:style>
  <w:style w:type="character" w:styleId="Siln">
    <w:name w:val="Strong"/>
    <w:uiPriority w:val="22"/>
    <w:qFormat/>
    <w:rsid w:val="0090024B"/>
    <w:rPr>
      <w:b/>
      <w:bCs/>
    </w:rPr>
  </w:style>
  <w:style w:type="character" w:customStyle="1" w:styleId="s1">
    <w:name w:val="s1"/>
    <w:rsid w:val="00137D28"/>
    <w:rPr>
      <w:rFonts w:ascii=".SFUIText" w:hAnsi=".SFUIText" w:hint="default"/>
      <w:b w:val="0"/>
      <w:bCs w:val="0"/>
      <w:i w:val="0"/>
      <w:iCs w:val="0"/>
    </w:rPr>
  </w:style>
  <w:style w:type="paragraph" w:styleId="Prosttext">
    <w:name w:val="Plain Text"/>
    <w:basedOn w:val="Normln"/>
    <w:link w:val="ProsttextChar"/>
    <w:uiPriority w:val="99"/>
    <w:unhideWhenUsed/>
    <w:rsid w:val="00C84A3C"/>
    <w:rPr>
      <w:rFonts w:ascii="Calibri" w:hAnsi="Calibri"/>
      <w:color w:val="auto"/>
      <w:sz w:val="22"/>
      <w:szCs w:val="22"/>
    </w:rPr>
  </w:style>
  <w:style w:type="character" w:customStyle="1" w:styleId="ProsttextChar">
    <w:name w:val="Prostý text Char"/>
    <w:link w:val="Prosttext"/>
    <w:uiPriority w:val="99"/>
    <w:rsid w:val="00C84A3C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D42B09"/>
    <w:pPr>
      <w:ind w:left="720"/>
    </w:pPr>
    <w:rPr>
      <w:rFonts w:ascii="Calibri" w:hAnsi="Calibri"/>
      <w:color w:val="auto"/>
      <w:sz w:val="22"/>
      <w:szCs w:val="22"/>
    </w:rPr>
  </w:style>
  <w:style w:type="character" w:styleId="Odkaznakoment">
    <w:name w:val="annotation reference"/>
    <w:uiPriority w:val="99"/>
    <w:semiHidden/>
    <w:unhideWhenUsed/>
    <w:rsid w:val="005850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5033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585033"/>
    <w:rPr>
      <w:rFonts w:eastAsia="Calibri"/>
      <w:color w:val="00000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5033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85033"/>
    <w:rPr>
      <w:rFonts w:eastAsia="Calibri"/>
      <w:b/>
      <w:bCs/>
      <w:color w:val="000000"/>
      <w:lang w:eastAsia="en-US"/>
    </w:rPr>
  </w:style>
  <w:style w:type="paragraph" w:customStyle="1" w:styleId="PerexT">
    <w:name w:val="Perex ČT"/>
    <w:basedOn w:val="Normln"/>
    <w:qFormat/>
    <w:rsid w:val="00966A9B"/>
    <w:pPr>
      <w:spacing w:after="160" w:line="259" w:lineRule="auto"/>
      <w:jc w:val="both"/>
    </w:pPr>
    <w:rPr>
      <w:rFonts w:ascii="Verdana" w:hAnsi="Verdana"/>
      <w:b/>
      <w:color w:val="auto"/>
      <w:sz w:val="18"/>
      <w:szCs w:val="18"/>
    </w:rPr>
  </w:style>
  <w:style w:type="character" w:styleId="Nevyeenzmnka">
    <w:name w:val="Unresolved Mention"/>
    <w:uiPriority w:val="99"/>
    <w:semiHidden/>
    <w:unhideWhenUsed/>
    <w:rsid w:val="004137D7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4137D7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80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24107">
                          <w:marLeft w:val="0"/>
                          <w:marRight w:val="0"/>
                          <w:marTop w:val="6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136">
                              <w:marLeft w:val="150"/>
                              <w:marRight w:val="15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1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skatelevize.cz/vse-o-ct/pro-med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p501227\Desktop\TZ_vzor_v2024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TZ_vzor_v2024.dotx</Template>
  <TotalTime>63</TotalTime>
  <Pages>2</Pages>
  <Words>494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Česiká televize</Company>
  <LinksUpToDate>false</LinksUpToDate>
  <CharactersWithSpaces>3657</CharactersWithSpaces>
  <SharedDoc>false</SharedDoc>
  <HLinks>
    <vt:vector size="18" baseType="variant">
      <vt:variant>
        <vt:i4>5177413</vt:i4>
      </vt:variant>
      <vt:variant>
        <vt:i4>0</vt:i4>
      </vt:variant>
      <vt:variant>
        <vt:i4>0</vt:i4>
      </vt:variant>
      <vt:variant>
        <vt:i4>5</vt:i4>
      </vt:variant>
      <vt:variant>
        <vt:lpwstr>http://www.ceskatelevize.cz/70let</vt:lpwstr>
      </vt:variant>
      <vt:variant>
        <vt:lpwstr/>
      </vt:variant>
      <vt:variant>
        <vt:i4>5046295</vt:i4>
      </vt:variant>
      <vt:variant>
        <vt:i4>3</vt:i4>
      </vt:variant>
      <vt:variant>
        <vt:i4>0</vt:i4>
      </vt:variant>
      <vt:variant>
        <vt:i4>5</vt:i4>
      </vt:variant>
      <vt:variant>
        <vt:lpwstr>https://www.ceskatelevize.cz/epress/</vt:lpwstr>
      </vt:variant>
      <vt:variant>
        <vt:lpwstr/>
      </vt:variant>
      <vt:variant>
        <vt:i4>1703999</vt:i4>
      </vt:variant>
      <vt:variant>
        <vt:i4>0</vt:i4>
      </vt:variant>
      <vt:variant>
        <vt:i4>0</vt:i4>
      </vt:variant>
      <vt:variant>
        <vt:i4>5</vt:i4>
      </vt:variant>
      <vt:variant>
        <vt:lpwstr>mailto:press@ceskatelevize.cz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Vacek Patrik</dc:creator>
  <cp:keywords/>
  <cp:lastModifiedBy>Vacek Patrik</cp:lastModifiedBy>
  <cp:revision>2</cp:revision>
  <cp:lastPrinted>2023-04-18T10:42:00Z</cp:lastPrinted>
  <dcterms:created xsi:type="dcterms:W3CDTF">2026-10-14T11:55:00Z</dcterms:created>
  <dcterms:modified xsi:type="dcterms:W3CDTF">2026-10-20T13:22:00Z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054fcbbd676d0fc515a6572168c7f14c9ebd4f0a630a2ecbc3b1b3190abcd44c</vt:lpwstr>
  </property>
</Properties>
</file>