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7545" w14:textId="699DACE8" w:rsidR="00B0047C" w:rsidRPr="004137D7" w:rsidRDefault="004B1697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Vyjádření vedení České televize k budoucnosti financování veřejnoprávních médií</w:t>
      </w:r>
    </w:p>
    <w:p w14:paraId="7181846C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10C21175" w14:textId="4A42730E" w:rsidR="003B26F7" w:rsidRPr="004A43E3" w:rsidRDefault="004B1697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22. ledna 2026</w:t>
      </w:r>
    </w:p>
    <w:p w14:paraId="0024707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1B2A605" w14:textId="5FB80C5E" w:rsidR="003B26F7" w:rsidRDefault="004B1697" w:rsidP="004B1697">
      <w:pPr>
        <w:pStyle w:val="Textzprvy"/>
        <w:spacing w:after="0"/>
        <w:rPr>
          <w:b/>
        </w:rPr>
      </w:pPr>
      <w:r w:rsidRPr="004B1697">
        <w:rPr>
          <w:b/>
        </w:rPr>
        <w:t>Vedení České televize v čele s generálním ředitelem Hynkem Chudárkem velmi intenzivně vnímá zprávy, které rezonují veřejným prostorem v souvislosti s aktuálními informacemi o možném způsobu jejího financování v příštích letech.</w:t>
      </w:r>
    </w:p>
    <w:p w14:paraId="736AD132" w14:textId="77777777" w:rsidR="004B1697" w:rsidRDefault="004B1697" w:rsidP="004B1697">
      <w:pPr>
        <w:pStyle w:val="Textzprvy"/>
        <w:spacing w:after="0"/>
      </w:pPr>
    </w:p>
    <w:p w14:paraId="3E4DCC4C" w14:textId="77777777" w:rsidR="004B1697" w:rsidRDefault="004B1697" w:rsidP="004B1697">
      <w:pPr>
        <w:pStyle w:val="Textzprvy"/>
        <w:spacing w:after="0"/>
      </w:pPr>
      <w:r>
        <w:t xml:space="preserve">Nicméně celý proces případné změny financování je na úplném počátku, faktické informace o dalších krocích vládní koalice k dispozici oficiálně doposud nejsou. Přitom stav, kdy skončila nejistota v oblasti finanční kondice ČT trvá krátce. Teprve od května loňského roku se díky tzv. velké mediální novele zastavil propad příjmů České televize. Právě na této pozitivní změně jsme pracovali v posledních několika letech. Nový zákon a s ním spojené Memorandum o naplňování veřejné služby byly pracně a složitě dojednané normy a díky nim se Česká televize může opřít o dostatečné, udržitelné a předvídatelné financování. A je tak současně zajištěna její nezávislost. Pro generálního ředitele Hynka Chudárka i pro celé vedení České televize je nová nejistota alarmující skutečností. V médiích avizovaná změna totiž neříká nic o tom, jak by měla reálně vypadat. Doposud o tom nebyla vedena žádná odborná debata ve veřejném prostoru, jejíž součástí by byla Česká televize. </w:t>
      </w:r>
    </w:p>
    <w:p w14:paraId="49A35181" w14:textId="77777777" w:rsidR="004B1697" w:rsidRDefault="004B1697" w:rsidP="004B1697">
      <w:pPr>
        <w:pStyle w:val="Textzprvy"/>
        <w:spacing w:after="0"/>
      </w:pPr>
    </w:p>
    <w:p w14:paraId="197AB029" w14:textId="77777777" w:rsidR="004B1697" w:rsidRDefault="004B1697" w:rsidP="004B1697">
      <w:pPr>
        <w:pStyle w:val="Textzprvy"/>
        <w:spacing w:after="0"/>
      </w:pPr>
      <w:r>
        <w:t xml:space="preserve">Management České televize čeká mnoho měsíců práce přesvědčovat a vysvětlovat odpovědným politickým kruhům i veřejnosti, co Česká televize potřebuje pro plnění svého zákonem daného poslání. Je to stejné jako v minulých letech, jak bylo zmíněno výše, kdy vedení televize vysvětlovali a přesvědčovali předcházející vládní koalici, opoziční politiky a další klíčové subjekty, jak konstruovat navýšení poplatků a na něj navázané Memorandum o naplňování veřejné služby. </w:t>
      </w:r>
    </w:p>
    <w:p w14:paraId="12C4D6C2" w14:textId="77777777" w:rsidR="004B1697" w:rsidRDefault="004B1697" w:rsidP="004B1697">
      <w:pPr>
        <w:pStyle w:val="Textzprvy"/>
        <w:spacing w:after="0"/>
      </w:pPr>
    </w:p>
    <w:p w14:paraId="246F9D5B" w14:textId="77777777" w:rsidR="004B1697" w:rsidRDefault="004B1697" w:rsidP="004B1697">
      <w:pPr>
        <w:pStyle w:val="Textzprvy"/>
        <w:spacing w:after="0"/>
      </w:pPr>
      <w:r>
        <w:t xml:space="preserve">Pro generálního ředitele a pro celý management ČT jsou televizní poplatky i nadále preferovanou formou financování České televize. Tento způsob získávání prostředků zajišťuje nezávislost instituce a předvídatelnost pro plánování kvalitní televizní tvorby. S tímto finančním modelem Česká televize pracuje, aby mohla poskytovat co nejkvalitnější veřejnou službu. Současně je jako instituce kontrolovaná, skládá účty a kontrolní portfolio se případně ještě rozšíří třeba o NKÚ. </w:t>
      </w:r>
    </w:p>
    <w:p w14:paraId="68F46D78" w14:textId="77777777" w:rsidR="004B1697" w:rsidRDefault="004B1697" w:rsidP="004B1697">
      <w:pPr>
        <w:pStyle w:val="Textzprvy"/>
        <w:spacing w:after="0"/>
      </w:pPr>
    </w:p>
    <w:p w14:paraId="04188464" w14:textId="77777777" w:rsidR="004B1697" w:rsidRDefault="004B1697" w:rsidP="004B1697">
      <w:pPr>
        <w:pStyle w:val="Textzprvy"/>
        <w:spacing w:after="0"/>
      </w:pPr>
      <w:r>
        <w:t xml:space="preserve">Klíčovým úkolem managementu ČT pod vedením Hynka Chudárka je nadále zdůrazňovat a obhajovat tento postoj před celým politickým spektrem a veřejností.  Diváci musí být kvalitní službou přesvědčovaní o dobře investovaných 150 korunách měsíčně. </w:t>
      </w:r>
    </w:p>
    <w:p w14:paraId="3B9BA41B" w14:textId="77777777" w:rsidR="004B1697" w:rsidRDefault="004B1697" w:rsidP="004B1697">
      <w:pPr>
        <w:pStyle w:val="Textzprvy"/>
        <w:spacing w:after="0"/>
      </w:pPr>
    </w:p>
    <w:p w14:paraId="00C2E72F" w14:textId="3490495B" w:rsidR="004B1697" w:rsidRDefault="004B1697" w:rsidP="004B1697">
      <w:pPr>
        <w:pStyle w:val="Textzprvy"/>
        <w:spacing w:after="0"/>
      </w:pPr>
      <w:r>
        <w:t xml:space="preserve">Hynek Chudárek chce vést širokou debatu, a to nejen s politickými subjekty, o takovém modelu financování médií veřejné služby, který bude v maximální možné míře ctít současný stav a jeho popsané přednosti. V současné chvíli už vedení televize prosazuje, aby jakákoli případná změna prošla velmi profesionální diskusí v širokých odborných týmech. Česká televize se hodlá opírat o takové modely financování, které jsou aplikované ve vyspělých částech Evropy. Přirozeným partnerem pro jednání je ministr kultury ČR, se kterým chce Hynek Chudárek v nejbližší době znovu jednat. A k jednání osloví i další přední politické představitele. </w:t>
      </w:r>
    </w:p>
    <w:p w14:paraId="74478BD2" w14:textId="77777777" w:rsidR="004B1697" w:rsidRDefault="004B1697" w:rsidP="004B1697">
      <w:pPr>
        <w:pStyle w:val="Textzprvy"/>
        <w:spacing w:after="0"/>
      </w:pPr>
    </w:p>
    <w:p w14:paraId="5B29F58E" w14:textId="77CBF1B8" w:rsidR="007312C5" w:rsidRPr="004B1697" w:rsidRDefault="004B1697" w:rsidP="00576FC6">
      <w:pPr>
        <w:pStyle w:val="Textzprvy"/>
        <w:spacing w:after="0"/>
      </w:pPr>
      <w:r>
        <w:t>Aby jednání byla úspěšná, vznikne obdobně jako při minulém jednání o Memorandu, uvnitř ČT vyjednávací odborný tým složený z členů managementu. Povede ho osobně generální ředitel a jeho náplní bude jednat se všemi významnými subjekty, připravovat podklady, organizovat odborná setkání a navrhovat klíčová detailní řešení. Cílem je zajistit pro Českou televizi co nejlepší model financování – obhájit stávající nebo prosadit jemu nejvíce podobný. Tím i do budoucna ukotvit nezastupitelnou roli ČT v České republice a nepřipustit žádné narušení její nezávislosti.</w:t>
      </w:r>
    </w:p>
    <w:sectPr w:rsidR="007312C5" w:rsidRPr="004B1697" w:rsidSect="004B1697">
      <w:headerReference w:type="default" r:id="rId7"/>
      <w:footerReference w:type="default" r:id="rId8"/>
      <w:pgSz w:w="11906" w:h="16838"/>
      <w:pgMar w:top="2269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919F" w14:textId="77777777" w:rsidR="004B1697" w:rsidRDefault="004B1697" w:rsidP="00FE502B">
      <w:r>
        <w:separator/>
      </w:r>
    </w:p>
  </w:endnote>
  <w:endnote w:type="continuationSeparator" w:id="0">
    <w:p w14:paraId="040E5960" w14:textId="77777777" w:rsidR="004B1697" w:rsidRDefault="004B169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B6F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E7F18F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CEDD51B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FD20" w14:textId="77777777" w:rsidR="004B1697" w:rsidRDefault="004B1697" w:rsidP="00FE502B">
      <w:r>
        <w:separator/>
      </w:r>
    </w:p>
  </w:footnote>
  <w:footnote w:type="continuationSeparator" w:id="0">
    <w:p w14:paraId="2B64BF52" w14:textId="77777777" w:rsidR="004B1697" w:rsidRDefault="004B169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8BB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CAE366" wp14:editId="358291C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24F40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AE3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9824F40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D2045D4" wp14:editId="0A23C67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5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97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1C36"/>
    <w:rsid w:val="00144247"/>
    <w:rsid w:val="00144618"/>
    <w:rsid w:val="001509D6"/>
    <w:rsid w:val="00156863"/>
    <w:rsid w:val="0016265D"/>
    <w:rsid w:val="001661E7"/>
    <w:rsid w:val="001707FD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B1697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5A9B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2DA3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C5E9C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ED5EE"/>
  <w15:chartTrackingRefBased/>
  <w15:docId w15:val="{0EAF36D8-00AE-4457-B507-8E817E2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</TotalTime>
  <Pages>1</Pages>
  <Words>522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3670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</cp:revision>
  <cp:lastPrinted>2023-04-18T10:42:00Z</cp:lastPrinted>
  <dcterms:created xsi:type="dcterms:W3CDTF">2026-01-22T11:29:00Z</dcterms:created>
  <dcterms:modified xsi:type="dcterms:W3CDTF">2026-01-22T11:32:00Z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