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5A9C0" w14:textId="311EFA32" w:rsidR="00966A9B" w:rsidRDefault="00A01ABA" w:rsidP="27567F06">
      <w:pPr>
        <w:rPr>
          <w:rFonts w:ascii="Verdana" w:hAnsi="Verdana"/>
          <w:b/>
          <w:bCs/>
          <w:sz w:val="32"/>
          <w:szCs w:val="32"/>
        </w:rPr>
      </w:pPr>
      <w:r w:rsidRPr="00A01ABA">
        <w:rPr>
          <w:rFonts w:ascii="Verdana" w:hAnsi="Verdana"/>
          <w:b/>
          <w:bCs/>
          <w:sz w:val="32"/>
          <w:szCs w:val="32"/>
        </w:rPr>
        <w:t xml:space="preserve">Dospělost bez návodu. </w:t>
      </w:r>
      <w:r w:rsidR="000B5EBE">
        <w:rPr>
          <w:rFonts w:ascii="Verdana" w:hAnsi="Verdana"/>
          <w:b/>
          <w:bCs/>
          <w:sz w:val="32"/>
          <w:szCs w:val="32"/>
        </w:rPr>
        <w:t>V</w:t>
      </w:r>
      <w:r w:rsidRPr="00A01ABA">
        <w:rPr>
          <w:rFonts w:ascii="Verdana" w:hAnsi="Verdana"/>
          <w:b/>
          <w:bCs/>
          <w:sz w:val="32"/>
          <w:szCs w:val="32"/>
        </w:rPr>
        <w:t xml:space="preserve"> iVysílání</w:t>
      </w:r>
      <w:r>
        <w:rPr>
          <w:rFonts w:ascii="Verdana" w:hAnsi="Verdana"/>
          <w:b/>
          <w:bCs/>
          <w:sz w:val="32"/>
          <w:szCs w:val="32"/>
        </w:rPr>
        <w:t xml:space="preserve"> ČT </w:t>
      </w:r>
      <w:r w:rsidRPr="00A01ABA">
        <w:rPr>
          <w:rFonts w:ascii="Verdana" w:hAnsi="Verdana"/>
          <w:b/>
          <w:bCs/>
          <w:sz w:val="32"/>
          <w:szCs w:val="32"/>
        </w:rPr>
        <w:t>odstartovaly tři seriály o mladých v době válek a krizí</w:t>
      </w:r>
      <w:r>
        <w:rPr>
          <w:rFonts w:ascii="Verdana" w:hAnsi="Verdana"/>
          <w:b/>
          <w:bCs/>
          <w:sz w:val="32"/>
          <w:szCs w:val="32"/>
        </w:rPr>
        <w:t xml:space="preserve"> </w:t>
      </w:r>
    </w:p>
    <w:p w14:paraId="696A60C1" w14:textId="77777777" w:rsidR="00407C8A" w:rsidRDefault="00407C8A" w:rsidP="00C10BBD">
      <w:pPr>
        <w:rPr>
          <w:rFonts w:ascii="Verdana" w:hAnsi="Verdana"/>
          <w:color w:val="auto"/>
          <w:sz w:val="18"/>
          <w:szCs w:val="18"/>
        </w:rPr>
      </w:pPr>
    </w:p>
    <w:p w14:paraId="7097A848" w14:textId="4D484ACC" w:rsidR="00407C8A" w:rsidRPr="004A43E3" w:rsidRDefault="00407C8A" w:rsidP="00C10BBD">
      <w:pPr>
        <w:rPr>
          <w:rFonts w:ascii="Verdana" w:hAnsi="Verdana"/>
          <w:color w:val="auto"/>
          <w:sz w:val="18"/>
          <w:szCs w:val="18"/>
        </w:rPr>
      </w:pPr>
      <w:r>
        <w:rPr>
          <w:rFonts w:ascii="Verdana" w:hAnsi="Verdana"/>
          <w:color w:val="auto"/>
          <w:sz w:val="18"/>
          <w:szCs w:val="18"/>
        </w:rPr>
        <w:t>20. března 2026</w:t>
      </w:r>
    </w:p>
    <w:p w14:paraId="23EE4F75" w14:textId="77777777" w:rsidR="00D42B09" w:rsidRPr="00C10BBD" w:rsidRDefault="00D42B09" w:rsidP="00C10BBD">
      <w:pPr>
        <w:rPr>
          <w:rFonts w:ascii="Verdana" w:hAnsi="Verdana"/>
          <w:b/>
          <w:color w:val="auto"/>
          <w:sz w:val="18"/>
          <w:szCs w:val="18"/>
        </w:rPr>
      </w:pPr>
    </w:p>
    <w:p w14:paraId="785F4D49" w14:textId="207CB291" w:rsidR="00A01ABA" w:rsidRPr="00A01ABA" w:rsidRDefault="00A01ABA" w:rsidP="00A01ABA">
      <w:pPr>
        <w:pStyle w:val="Perexzprvy"/>
        <w:spacing w:after="0"/>
      </w:pPr>
      <w:r w:rsidRPr="00A01ABA">
        <w:t xml:space="preserve">O mladých se dnes mluví často. Jak ale skutečně žijí, když zrovna neskrolují na telefonu? Tři nové dokumentární seriály dostupné v iVysílání jdou nečekaně hluboko a místo stereotypních debat o sociálních sítích, pracovní morálce nebo randění otevírají témata, která mladí lidé řeší každý den – válku, nejistotu bydlení nebo samotu. Divákům přinášejí autentické výpovědi mladé generace, která dospívá v době krizí a nejistoty. </w:t>
      </w:r>
    </w:p>
    <w:p w14:paraId="72CCFB3E" w14:textId="77777777" w:rsidR="00A01ABA" w:rsidRDefault="00A01ABA" w:rsidP="00A01ABA">
      <w:pPr>
        <w:pStyle w:val="Textzprvy"/>
        <w:spacing w:after="0"/>
      </w:pPr>
    </w:p>
    <w:p w14:paraId="1E5A33D8" w14:textId="4987D57E" w:rsidR="00A01ABA" w:rsidRPr="00A01ABA" w:rsidRDefault="00A01ABA" w:rsidP="00A01ABA">
      <w:pPr>
        <w:pStyle w:val="Textzprvy"/>
        <w:spacing w:after="0"/>
      </w:pPr>
      <w:r w:rsidRPr="00A01ABA">
        <w:t xml:space="preserve">První z dokumentárních sérií, Generace Nika, zavádí diváky na Ukrajinu. Hlavní protagonistka Nika se přihlásila do filmařského workshopu organizovaného českými filmaři. Dnes je mrtvá, její přátelé se ale rozhodli projekt dokončit. Výsledkem je desetidílný seriál zachycující každodenní život mladých lidí v zemi zasažené válkou – ulice chráněné sítěmi proti dronům, domovy poznamenané nejistotou i otázku, jaké je natáčet film pro kamarádku, která už není mezi nimi. Seriál </w:t>
      </w:r>
      <w:r w:rsidR="000B5EBE">
        <w:t>je</w:t>
      </w:r>
      <w:r w:rsidRPr="00A01ABA">
        <w:t xml:space="preserve"> online od 24. února. </w:t>
      </w:r>
    </w:p>
    <w:p w14:paraId="7BAF06A5" w14:textId="77777777" w:rsidR="00A01ABA" w:rsidRDefault="00A01ABA" w:rsidP="00A01ABA">
      <w:pPr>
        <w:pStyle w:val="Textzprvy"/>
        <w:spacing w:after="0"/>
      </w:pPr>
    </w:p>
    <w:p w14:paraId="05839A13" w14:textId="3CCF66FF" w:rsidR="00A01ABA" w:rsidRPr="00A01ABA" w:rsidRDefault="00A01ABA" w:rsidP="00A01ABA">
      <w:pPr>
        <w:pStyle w:val="Textzprvy"/>
        <w:spacing w:after="0"/>
      </w:pPr>
      <w:r w:rsidRPr="00A01ABA">
        <w:t xml:space="preserve">Pětidílná série Všechno, co nebudu sleduje čtyři mladé lidi, kteří se učí samostatně žít v rámci projektu brněnské neziskové organizace. Dva z nich vyrůstali v dětském domově, další dva se do projektu dostali po odchodu z rodinného prostředí. Sdílené bydlení se pro ně stává zkouškou dospělosti, vztahů i schopnosti postavit se na vlastní nohy bez finančního nebo rodinného zázemí. Dokument zároveň otevírá otázku autenticity – nakolik je možné být sám sebou před kamerou ve chvíli, kdy člověk řeší zásadní životní změny. Seriál bude online od 23. března. </w:t>
      </w:r>
    </w:p>
    <w:p w14:paraId="5F62036E" w14:textId="77777777" w:rsidR="00A01ABA" w:rsidRDefault="00A01ABA" w:rsidP="00A01ABA">
      <w:pPr>
        <w:pStyle w:val="Textzprvy"/>
        <w:spacing w:after="0"/>
      </w:pPr>
    </w:p>
    <w:p w14:paraId="24BA6BA6" w14:textId="049EE91F" w:rsidR="00A01ABA" w:rsidRPr="00A01ABA" w:rsidRDefault="00A01ABA" w:rsidP="00A01ABA">
      <w:pPr>
        <w:pStyle w:val="Textzprvy"/>
        <w:spacing w:after="0"/>
      </w:pPr>
      <w:r w:rsidRPr="00A01ABA">
        <w:t xml:space="preserve">Čtyřdílný cyklus Status: samota se zaměřuje na osamění v době permanentního online propojení. Mladá designérka, herečka, student filmové vědy a rapper v osobních dokumentárních portrétech reflektují vlastní zkušenost se samotou – jako umělci, lidé poznamenaní válkou nebo jednoduše ti, na které samota každodenně doléhá. Série ukazuje, že možnost neustále sdílet svůj život s ostatními nemusí automaticky znamenat menší pocit osamění. Online bude rovněž od 23. března. </w:t>
      </w:r>
    </w:p>
    <w:p w14:paraId="355B66C6" w14:textId="77777777" w:rsidR="009058C0" w:rsidRDefault="009058C0" w:rsidP="00576FC6">
      <w:pPr>
        <w:pStyle w:val="Textzprvy"/>
        <w:spacing w:after="0"/>
        <w:rPr>
          <w:bCs/>
          <w:sz w:val="16"/>
          <w:szCs w:val="16"/>
        </w:rPr>
      </w:pPr>
    </w:p>
    <w:p w14:paraId="4FD832D5" w14:textId="447771F4" w:rsidR="007312C5" w:rsidRDefault="00636765" w:rsidP="00576FC6">
      <w:pPr>
        <w:pStyle w:val="Textzprvy"/>
        <w:spacing w:after="0"/>
        <w:rPr>
          <w:bCs/>
          <w:sz w:val="16"/>
          <w:szCs w:val="16"/>
        </w:rPr>
      </w:pPr>
      <w:r>
        <w:rPr>
          <w:bCs/>
          <w:sz w:val="16"/>
          <w:szCs w:val="16"/>
        </w:rPr>
        <w:t>Tiskové oddělení České televize</w:t>
      </w:r>
    </w:p>
    <w:p w14:paraId="3422F537" w14:textId="77777777" w:rsidR="007312C5" w:rsidRPr="003B26F7" w:rsidRDefault="007312C5" w:rsidP="00576FC6">
      <w:pPr>
        <w:pStyle w:val="Textzprvy"/>
        <w:spacing w:after="0"/>
        <w:rPr>
          <w:bCs/>
          <w:sz w:val="16"/>
          <w:szCs w:val="16"/>
        </w:rPr>
      </w:pPr>
      <w:r>
        <w:rPr>
          <w:bCs/>
          <w:sz w:val="16"/>
          <w:szCs w:val="16"/>
        </w:rPr>
        <w:t xml:space="preserve">Servis pro novináře: </w:t>
      </w:r>
      <w:hyperlink r:id="rId7" w:history="1">
        <w:r w:rsidRPr="006930FC">
          <w:rPr>
            <w:rStyle w:val="Hypertextovodkaz"/>
            <w:bCs/>
            <w:sz w:val="16"/>
            <w:szCs w:val="16"/>
          </w:rPr>
          <w:t>www.ceskatelevize.cz/vse-o-ct/pro-media</w:t>
        </w:r>
      </w:hyperlink>
    </w:p>
    <w:sectPr w:rsidR="007312C5" w:rsidRPr="003B26F7" w:rsidSect="00284E29">
      <w:headerReference w:type="default" r:id="rId8"/>
      <w:footerReference w:type="default" r:id="rId9"/>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C88BD" w14:textId="77777777" w:rsidR="009E1765" w:rsidRDefault="009E1765" w:rsidP="00FE502B">
      <w:r>
        <w:separator/>
      </w:r>
    </w:p>
  </w:endnote>
  <w:endnote w:type="continuationSeparator" w:id="0">
    <w:p w14:paraId="45EF206C" w14:textId="77777777" w:rsidR="009E1765" w:rsidRDefault="009E1765"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0000000000000000000"/>
    <w:charset w:val="00"/>
    <w:family w:val="modern"/>
    <w:notTrueType/>
    <w:pitch w:val="variable"/>
    <w:sig w:usb0="00000007" w:usb1="00000001" w:usb2="00000000" w:usb3="00000000" w:csb0="00000093" w:csb1="00000000"/>
  </w:font>
  <w:font w:name="TV Sans Screen">
    <w:altName w:val="Calibri"/>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1ACB" w14:textId="77777777" w:rsidR="00343CF5" w:rsidRPr="00B90A0A" w:rsidRDefault="00343CF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w:t>
    </w:r>
    <w:r w:rsidR="003F4BAA" w:rsidRPr="00B90A0A">
      <w:rPr>
        <w:rFonts w:ascii="TV Sans Screen" w:hAnsi="TV Sans Screen"/>
        <w:color w:val="002E5E"/>
        <w:sz w:val="16"/>
        <w:szCs w:val="16"/>
        <w:lang w:eastAsia="cs-CZ"/>
      </w:rPr>
      <w:t>PR a externí komunikace</w:t>
    </w:r>
  </w:p>
  <w:p w14:paraId="540BC585" w14:textId="77777777" w:rsidR="00343CF5" w:rsidRPr="00B90A0A" w:rsidRDefault="00343CF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w:t>
    </w:r>
    <w:r w:rsidR="007312C5" w:rsidRPr="00B90A0A">
      <w:rPr>
        <w:rFonts w:ascii="TV Sans Screen" w:hAnsi="TV Sans Screen"/>
        <w:color w:val="002E5E"/>
        <w:sz w:val="16"/>
        <w:szCs w:val="16"/>
        <w:lang w:eastAsia="cs-CZ"/>
      </w:rPr>
      <w:t> </w:t>
    </w:r>
    <w:r w:rsidRPr="00B90A0A">
      <w:rPr>
        <w:rFonts w:ascii="TV Sans Screen" w:hAnsi="TV Sans Screen"/>
        <w:color w:val="002E5E"/>
        <w:sz w:val="16"/>
        <w:szCs w:val="16"/>
        <w:lang w:eastAsia="cs-CZ"/>
      </w:rPr>
      <w:t>474</w:t>
    </w:r>
  </w:p>
  <w:p w14:paraId="62A56F1C" w14:textId="77777777" w:rsidR="007312C5" w:rsidRPr="007312C5" w:rsidRDefault="007312C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0B7E9" w14:textId="77777777" w:rsidR="009E1765" w:rsidRDefault="009E1765" w:rsidP="00FE502B">
      <w:r>
        <w:separator/>
      </w:r>
    </w:p>
  </w:footnote>
  <w:footnote w:type="continuationSeparator" w:id="0">
    <w:p w14:paraId="39657470" w14:textId="77777777" w:rsidR="009E1765" w:rsidRDefault="009E1765"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37FC" w14:textId="447D59D5" w:rsidR="00343CF5" w:rsidRDefault="009E1765" w:rsidP="00D520F6">
    <w:pPr>
      <w:pStyle w:val="Zhlav"/>
    </w:pPr>
    <w:r>
      <w:rPr>
        <w:noProof/>
      </w:rPr>
      <w:drawing>
        <wp:anchor distT="0" distB="0" distL="114300" distR="114300" simplePos="0" relativeHeight="251658240" behindDoc="1" locked="0" layoutInCell="1" allowOverlap="1" wp14:anchorId="18B04668" wp14:editId="42B26E2A">
          <wp:simplePos x="0" y="0"/>
          <wp:positionH relativeFrom="page">
            <wp:posOffset>360045</wp:posOffset>
          </wp:positionH>
          <wp:positionV relativeFrom="page">
            <wp:posOffset>397671</wp:posOffset>
          </wp:positionV>
          <wp:extent cx="2520315" cy="360045"/>
          <wp:effectExtent l="0" t="0" r="0" b="1905"/>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343CF5">
      <w:rPr>
        <w:noProof/>
      </w:rPr>
      <mc:AlternateContent>
        <mc:Choice Requires="wps">
          <w:drawing>
            <wp:anchor distT="0" distB="0" distL="114300" distR="114300" simplePos="0" relativeHeight="251657216" behindDoc="0" locked="0" layoutInCell="1" allowOverlap="1" wp14:anchorId="135F04F2" wp14:editId="17EC29A8">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66EE4"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F04F2"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6A366EE4"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6565121">
    <w:abstractNumId w:val="1"/>
  </w:num>
  <w:num w:numId="2" w16cid:durableId="72780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65"/>
    <w:rsid w:val="00005066"/>
    <w:rsid w:val="00005CB7"/>
    <w:rsid w:val="00041F97"/>
    <w:rsid w:val="00054142"/>
    <w:rsid w:val="00070486"/>
    <w:rsid w:val="00074F2B"/>
    <w:rsid w:val="00097321"/>
    <w:rsid w:val="000A70ED"/>
    <w:rsid w:val="000B5483"/>
    <w:rsid w:val="000B5EBE"/>
    <w:rsid w:val="000D38F4"/>
    <w:rsid w:val="000D5B63"/>
    <w:rsid w:val="000D6D6D"/>
    <w:rsid w:val="000F04FD"/>
    <w:rsid w:val="000F506B"/>
    <w:rsid w:val="000F6642"/>
    <w:rsid w:val="000F7A58"/>
    <w:rsid w:val="001026AF"/>
    <w:rsid w:val="001079C8"/>
    <w:rsid w:val="001138D2"/>
    <w:rsid w:val="0013378E"/>
    <w:rsid w:val="00137CD5"/>
    <w:rsid w:val="00137D28"/>
    <w:rsid w:val="00144247"/>
    <w:rsid w:val="00144618"/>
    <w:rsid w:val="001509D6"/>
    <w:rsid w:val="00156863"/>
    <w:rsid w:val="00156DCC"/>
    <w:rsid w:val="0016265D"/>
    <w:rsid w:val="00165EA4"/>
    <w:rsid w:val="001661E7"/>
    <w:rsid w:val="00176B98"/>
    <w:rsid w:val="00176BB2"/>
    <w:rsid w:val="001879BC"/>
    <w:rsid w:val="001947C7"/>
    <w:rsid w:val="001953ED"/>
    <w:rsid w:val="00197000"/>
    <w:rsid w:val="001A560A"/>
    <w:rsid w:val="001B7C3A"/>
    <w:rsid w:val="001C461E"/>
    <w:rsid w:val="001D477C"/>
    <w:rsid w:val="001D5B9F"/>
    <w:rsid w:val="001E6886"/>
    <w:rsid w:val="002157D9"/>
    <w:rsid w:val="00217E15"/>
    <w:rsid w:val="00236A22"/>
    <w:rsid w:val="002370B2"/>
    <w:rsid w:val="00266600"/>
    <w:rsid w:val="00271094"/>
    <w:rsid w:val="00284E29"/>
    <w:rsid w:val="002A57EC"/>
    <w:rsid w:val="002C0824"/>
    <w:rsid w:val="002C54A8"/>
    <w:rsid w:val="002C5B58"/>
    <w:rsid w:val="002D4966"/>
    <w:rsid w:val="002E7A62"/>
    <w:rsid w:val="003032A0"/>
    <w:rsid w:val="0030470E"/>
    <w:rsid w:val="00304D31"/>
    <w:rsid w:val="0032189A"/>
    <w:rsid w:val="00324976"/>
    <w:rsid w:val="00343CF5"/>
    <w:rsid w:val="003533FD"/>
    <w:rsid w:val="003534B8"/>
    <w:rsid w:val="003559C7"/>
    <w:rsid w:val="00362DBE"/>
    <w:rsid w:val="003720CE"/>
    <w:rsid w:val="003740EE"/>
    <w:rsid w:val="00387802"/>
    <w:rsid w:val="003940B7"/>
    <w:rsid w:val="003B0712"/>
    <w:rsid w:val="003B26F7"/>
    <w:rsid w:val="003B6CB2"/>
    <w:rsid w:val="003C07D0"/>
    <w:rsid w:val="003D7775"/>
    <w:rsid w:val="003E4381"/>
    <w:rsid w:val="003F12BE"/>
    <w:rsid w:val="003F2AD0"/>
    <w:rsid w:val="003F4BAA"/>
    <w:rsid w:val="003F7804"/>
    <w:rsid w:val="0040038B"/>
    <w:rsid w:val="0040295A"/>
    <w:rsid w:val="00407C8A"/>
    <w:rsid w:val="00412AD7"/>
    <w:rsid w:val="004137D7"/>
    <w:rsid w:val="00413B32"/>
    <w:rsid w:val="004262E8"/>
    <w:rsid w:val="00430F3F"/>
    <w:rsid w:val="004429D3"/>
    <w:rsid w:val="004458E6"/>
    <w:rsid w:val="00463E3F"/>
    <w:rsid w:val="00464A96"/>
    <w:rsid w:val="00467377"/>
    <w:rsid w:val="004727C8"/>
    <w:rsid w:val="00491C7D"/>
    <w:rsid w:val="00491C8D"/>
    <w:rsid w:val="00495845"/>
    <w:rsid w:val="004A0EC5"/>
    <w:rsid w:val="004A43E3"/>
    <w:rsid w:val="004C173D"/>
    <w:rsid w:val="004C78E8"/>
    <w:rsid w:val="004D3E0B"/>
    <w:rsid w:val="004E2C11"/>
    <w:rsid w:val="004F12BC"/>
    <w:rsid w:val="004F4E54"/>
    <w:rsid w:val="004F6922"/>
    <w:rsid w:val="00502805"/>
    <w:rsid w:val="005128CB"/>
    <w:rsid w:val="00516E0D"/>
    <w:rsid w:val="00521969"/>
    <w:rsid w:val="005230C9"/>
    <w:rsid w:val="00525126"/>
    <w:rsid w:val="00533E7F"/>
    <w:rsid w:val="00533EDF"/>
    <w:rsid w:val="00536374"/>
    <w:rsid w:val="0054275C"/>
    <w:rsid w:val="00542E4A"/>
    <w:rsid w:val="00544A80"/>
    <w:rsid w:val="00550427"/>
    <w:rsid w:val="00553474"/>
    <w:rsid w:val="005574AE"/>
    <w:rsid w:val="00557B05"/>
    <w:rsid w:val="00560DCD"/>
    <w:rsid w:val="00564FC1"/>
    <w:rsid w:val="00574817"/>
    <w:rsid w:val="00576FC6"/>
    <w:rsid w:val="00581DEA"/>
    <w:rsid w:val="00585033"/>
    <w:rsid w:val="00586C0A"/>
    <w:rsid w:val="0059030B"/>
    <w:rsid w:val="00595813"/>
    <w:rsid w:val="005B1CCA"/>
    <w:rsid w:val="005C3FD5"/>
    <w:rsid w:val="005D7E81"/>
    <w:rsid w:val="005E0F3E"/>
    <w:rsid w:val="005E260D"/>
    <w:rsid w:val="005E7084"/>
    <w:rsid w:val="005F7332"/>
    <w:rsid w:val="00600EB3"/>
    <w:rsid w:val="006274D7"/>
    <w:rsid w:val="006277A4"/>
    <w:rsid w:val="00630721"/>
    <w:rsid w:val="00630BFE"/>
    <w:rsid w:val="006355B5"/>
    <w:rsid w:val="00636765"/>
    <w:rsid w:val="00637331"/>
    <w:rsid w:val="0065635A"/>
    <w:rsid w:val="00676729"/>
    <w:rsid w:val="00677B3C"/>
    <w:rsid w:val="006822D5"/>
    <w:rsid w:val="00691217"/>
    <w:rsid w:val="00694FD6"/>
    <w:rsid w:val="00696E81"/>
    <w:rsid w:val="006A5906"/>
    <w:rsid w:val="006A7A9C"/>
    <w:rsid w:val="006B488F"/>
    <w:rsid w:val="006B5DF7"/>
    <w:rsid w:val="006C3199"/>
    <w:rsid w:val="006C37F1"/>
    <w:rsid w:val="006D2FEB"/>
    <w:rsid w:val="006E63CB"/>
    <w:rsid w:val="006F6107"/>
    <w:rsid w:val="00701BCE"/>
    <w:rsid w:val="00704CB4"/>
    <w:rsid w:val="00704FFD"/>
    <w:rsid w:val="0071708A"/>
    <w:rsid w:val="00730BFE"/>
    <w:rsid w:val="007312C5"/>
    <w:rsid w:val="007332F6"/>
    <w:rsid w:val="00734D80"/>
    <w:rsid w:val="00741409"/>
    <w:rsid w:val="00745BEE"/>
    <w:rsid w:val="007853E0"/>
    <w:rsid w:val="007A573F"/>
    <w:rsid w:val="007B607C"/>
    <w:rsid w:val="007D78C7"/>
    <w:rsid w:val="007E4476"/>
    <w:rsid w:val="007F6697"/>
    <w:rsid w:val="008070ED"/>
    <w:rsid w:val="0082159F"/>
    <w:rsid w:val="008244BA"/>
    <w:rsid w:val="0083357C"/>
    <w:rsid w:val="0084209E"/>
    <w:rsid w:val="008528D3"/>
    <w:rsid w:val="008575C3"/>
    <w:rsid w:val="00872F28"/>
    <w:rsid w:val="0087379A"/>
    <w:rsid w:val="008B0D2A"/>
    <w:rsid w:val="008B4488"/>
    <w:rsid w:val="008C6885"/>
    <w:rsid w:val="008D0B15"/>
    <w:rsid w:val="008D3E39"/>
    <w:rsid w:val="008D51B9"/>
    <w:rsid w:val="008D6EAD"/>
    <w:rsid w:val="008E29FE"/>
    <w:rsid w:val="008F6EC2"/>
    <w:rsid w:val="0090024B"/>
    <w:rsid w:val="0090355A"/>
    <w:rsid w:val="009058C0"/>
    <w:rsid w:val="00917E36"/>
    <w:rsid w:val="00920307"/>
    <w:rsid w:val="00923FD5"/>
    <w:rsid w:val="00940DAD"/>
    <w:rsid w:val="0095031E"/>
    <w:rsid w:val="0096200E"/>
    <w:rsid w:val="00964730"/>
    <w:rsid w:val="00966A9B"/>
    <w:rsid w:val="00985DCE"/>
    <w:rsid w:val="00995CA1"/>
    <w:rsid w:val="009A037D"/>
    <w:rsid w:val="009B1D76"/>
    <w:rsid w:val="009B47EE"/>
    <w:rsid w:val="009C281E"/>
    <w:rsid w:val="009C35B4"/>
    <w:rsid w:val="009D0DB2"/>
    <w:rsid w:val="009E1765"/>
    <w:rsid w:val="009E1BB0"/>
    <w:rsid w:val="009E753A"/>
    <w:rsid w:val="009F00FC"/>
    <w:rsid w:val="00A01652"/>
    <w:rsid w:val="00A01ABA"/>
    <w:rsid w:val="00A025AB"/>
    <w:rsid w:val="00A0297D"/>
    <w:rsid w:val="00A03445"/>
    <w:rsid w:val="00A24833"/>
    <w:rsid w:val="00A27CC2"/>
    <w:rsid w:val="00A35054"/>
    <w:rsid w:val="00A36664"/>
    <w:rsid w:val="00A45683"/>
    <w:rsid w:val="00A524D3"/>
    <w:rsid w:val="00A815A1"/>
    <w:rsid w:val="00A82B5D"/>
    <w:rsid w:val="00A85A56"/>
    <w:rsid w:val="00A873B9"/>
    <w:rsid w:val="00AA4AF3"/>
    <w:rsid w:val="00AA4E79"/>
    <w:rsid w:val="00AB00FF"/>
    <w:rsid w:val="00AC0789"/>
    <w:rsid w:val="00AC0E90"/>
    <w:rsid w:val="00AD6FC4"/>
    <w:rsid w:val="00AF66BB"/>
    <w:rsid w:val="00AF70F3"/>
    <w:rsid w:val="00B0047C"/>
    <w:rsid w:val="00B01750"/>
    <w:rsid w:val="00B277E8"/>
    <w:rsid w:val="00B3184D"/>
    <w:rsid w:val="00B33AF4"/>
    <w:rsid w:val="00B42875"/>
    <w:rsid w:val="00B438C2"/>
    <w:rsid w:val="00B57E6C"/>
    <w:rsid w:val="00B70653"/>
    <w:rsid w:val="00B8298B"/>
    <w:rsid w:val="00B90A0A"/>
    <w:rsid w:val="00B95574"/>
    <w:rsid w:val="00BB0F4D"/>
    <w:rsid w:val="00BB15EC"/>
    <w:rsid w:val="00BC1512"/>
    <w:rsid w:val="00BD35A7"/>
    <w:rsid w:val="00BE3041"/>
    <w:rsid w:val="00BF286D"/>
    <w:rsid w:val="00BF360A"/>
    <w:rsid w:val="00BF3E23"/>
    <w:rsid w:val="00C0191D"/>
    <w:rsid w:val="00C073BF"/>
    <w:rsid w:val="00C10BBD"/>
    <w:rsid w:val="00C164E8"/>
    <w:rsid w:val="00C30C7B"/>
    <w:rsid w:val="00C31352"/>
    <w:rsid w:val="00C37473"/>
    <w:rsid w:val="00C61585"/>
    <w:rsid w:val="00C63A47"/>
    <w:rsid w:val="00C6628D"/>
    <w:rsid w:val="00C71B9B"/>
    <w:rsid w:val="00C80E14"/>
    <w:rsid w:val="00C84A3C"/>
    <w:rsid w:val="00C85878"/>
    <w:rsid w:val="00C90598"/>
    <w:rsid w:val="00C91BA7"/>
    <w:rsid w:val="00C952F7"/>
    <w:rsid w:val="00CA7EB5"/>
    <w:rsid w:val="00CB3912"/>
    <w:rsid w:val="00CD4CD5"/>
    <w:rsid w:val="00CD5297"/>
    <w:rsid w:val="00CD6B8B"/>
    <w:rsid w:val="00CD7EC5"/>
    <w:rsid w:val="00CE2118"/>
    <w:rsid w:val="00CE2493"/>
    <w:rsid w:val="00CE5361"/>
    <w:rsid w:val="00CF56DA"/>
    <w:rsid w:val="00D0429E"/>
    <w:rsid w:val="00D06324"/>
    <w:rsid w:val="00D0765C"/>
    <w:rsid w:val="00D11DF9"/>
    <w:rsid w:val="00D11E1C"/>
    <w:rsid w:val="00D16B5A"/>
    <w:rsid w:val="00D17F92"/>
    <w:rsid w:val="00D20E85"/>
    <w:rsid w:val="00D3180E"/>
    <w:rsid w:val="00D35E3F"/>
    <w:rsid w:val="00D4122E"/>
    <w:rsid w:val="00D42B09"/>
    <w:rsid w:val="00D46478"/>
    <w:rsid w:val="00D520F6"/>
    <w:rsid w:val="00D62D9D"/>
    <w:rsid w:val="00D71179"/>
    <w:rsid w:val="00D738E6"/>
    <w:rsid w:val="00D77802"/>
    <w:rsid w:val="00D94E73"/>
    <w:rsid w:val="00D97134"/>
    <w:rsid w:val="00DA2F4B"/>
    <w:rsid w:val="00DB1A17"/>
    <w:rsid w:val="00DB4396"/>
    <w:rsid w:val="00DC49BD"/>
    <w:rsid w:val="00DC7F7A"/>
    <w:rsid w:val="00DD02E7"/>
    <w:rsid w:val="00DD1AE7"/>
    <w:rsid w:val="00DD23D1"/>
    <w:rsid w:val="00DD3CD9"/>
    <w:rsid w:val="00DE11FF"/>
    <w:rsid w:val="00E03FFC"/>
    <w:rsid w:val="00E054C5"/>
    <w:rsid w:val="00E10EE2"/>
    <w:rsid w:val="00E144BC"/>
    <w:rsid w:val="00E14A9E"/>
    <w:rsid w:val="00E16DD2"/>
    <w:rsid w:val="00E23816"/>
    <w:rsid w:val="00E32F08"/>
    <w:rsid w:val="00E43183"/>
    <w:rsid w:val="00E5126A"/>
    <w:rsid w:val="00E5320F"/>
    <w:rsid w:val="00E6289E"/>
    <w:rsid w:val="00E8271D"/>
    <w:rsid w:val="00E83211"/>
    <w:rsid w:val="00E8520A"/>
    <w:rsid w:val="00E86353"/>
    <w:rsid w:val="00E869F8"/>
    <w:rsid w:val="00EB11BD"/>
    <w:rsid w:val="00EB1FE9"/>
    <w:rsid w:val="00EB4F49"/>
    <w:rsid w:val="00EC256B"/>
    <w:rsid w:val="00EC4FB5"/>
    <w:rsid w:val="00EC73D8"/>
    <w:rsid w:val="00EF6225"/>
    <w:rsid w:val="00F07962"/>
    <w:rsid w:val="00F07C0D"/>
    <w:rsid w:val="00F16607"/>
    <w:rsid w:val="00F16960"/>
    <w:rsid w:val="00F22057"/>
    <w:rsid w:val="00F2258D"/>
    <w:rsid w:val="00F23999"/>
    <w:rsid w:val="00F25B73"/>
    <w:rsid w:val="00F358C5"/>
    <w:rsid w:val="00F40376"/>
    <w:rsid w:val="00F47AF8"/>
    <w:rsid w:val="00F5373B"/>
    <w:rsid w:val="00F545A7"/>
    <w:rsid w:val="00F6640A"/>
    <w:rsid w:val="00F672B2"/>
    <w:rsid w:val="00F905EF"/>
    <w:rsid w:val="00F96AA5"/>
    <w:rsid w:val="00F96B65"/>
    <w:rsid w:val="00FA1453"/>
    <w:rsid w:val="00FA3351"/>
    <w:rsid w:val="00FA5350"/>
    <w:rsid w:val="00FA7493"/>
    <w:rsid w:val="00FB0822"/>
    <w:rsid w:val="00FB09A3"/>
    <w:rsid w:val="00FB72C6"/>
    <w:rsid w:val="00FB7EBF"/>
    <w:rsid w:val="00FC3395"/>
    <w:rsid w:val="00FD179C"/>
    <w:rsid w:val="00FD30E9"/>
    <w:rsid w:val="00FD63AC"/>
    <w:rsid w:val="00FD7ABF"/>
    <w:rsid w:val="00FE502B"/>
    <w:rsid w:val="00FF2C81"/>
    <w:rsid w:val="07E51177"/>
    <w:rsid w:val="22B3AF48"/>
    <w:rsid w:val="27567F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D7601"/>
  <w15:chartTrackingRefBased/>
  <w15:docId w15:val="{DAB4EFBD-862D-4C36-9EEC-93309A51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 w:type="paragraph" w:styleId="Revize">
    <w:name w:val="Revision"/>
    <w:hidden/>
    <w:uiPriority w:val="99"/>
    <w:semiHidden/>
    <w:rsid w:val="0030470E"/>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684529">
      <w:bodyDiv w:val="1"/>
      <w:marLeft w:val="0"/>
      <w:marRight w:val="0"/>
      <w:marTop w:val="0"/>
      <w:marBottom w:val="0"/>
      <w:divBdr>
        <w:top w:val="none" w:sz="0" w:space="0" w:color="auto"/>
        <w:left w:val="none" w:sz="0" w:space="0" w:color="auto"/>
        <w:bottom w:val="none" w:sz="0" w:space="0" w:color="auto"/>
        <w:right w:val="none" w:sz="0" w:space="0" w:color="auto"/>
      </w:divBdr>
    </w:div>
    <w:div w:id="642277184">
      <w:bodyDiv w:val="1"/>
      <w:marLeft w:val="0"/>
      <w:marRight w:val="0"/>
      <w:marTop w:val="0"/>
      <w:marBottom w:val="0"/>
      <w:divBdr>
        <w:top w:val="none" w:sz="0" w:space="0" w:color="auto"/>
        <w:left w:val="none" w:sz="0" w:space="0" w:color="auto"/>
        <w:bottom w:val="none" w:sz="0" w:space="0" w:color="auto"/>
        <w:right w:val="none" w:sz="0" w:space="0" w:color="auto"/>
      </w:divBdr>
    </w:div>
    <w:div w:id="662050190">
      <w:bodyDiv w:val="1"/>
      <w:marLeft w:val="0"/>
      <w:marRight w:val="0"/>
      <w:marTop w:val="0"/>
      <w:marBottom w:val="0"/>
      <w:divBdr>
        <w:top w:val="none" w:sz="0" w:space="0" w:color="auto"/>
        <w:left w:val="none" w:sz="0" w:space="0" w:color="auto"/>
        <w:bottom w:val="none" w:sz="0" w:space="0" w:color="auto"/>
        <w:right w:val="none" w:sz="0" w:space="0" w:color="auto"/>
      </w:divBdr>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1101145106">
      <w:bodyDiv w:val="1"/>
      <w:marLeft w:val="0"/>
      <w:marRight w:val="0"/>
      <w:marTop w:val="0"/>
      <w:marBottom w:val="0"/>
      <w:divBdr>
        <w:top w:val="none" w:sz="0" w:space="0" w:color="auto"/>
        <w:left w:val="none" w:sz="0" w:space="0" w:color="auto"/>
        <w:bottom w:val="none" w:sz="0" w:space="0" w:color="auto"/>
        <w:right w:val="none" w:sz="0" w:space="0" w:color="auto"/>
      </w:divBdr>
    </w:div>
    <w:div w:id="1197081019">
      <w:bodyDiv w:val="1"/>
      <w:marLeft w:val="0"/>
      <w:marRight w:val="0"/>
      <w:marTop w:val="0"/>
      <w:marBottom w:val="0"/>
      <w:divBdr>
        <w:top w:val="none" w:sz="0" w:space="0" w:color="auto"/>
        <w:left w:val="none" w:sz="0" w:space="0" w:color="auto"/>
        <w:bottom w:val="none" w:sz="0" w:space="0" w:color="auto"/>
        <w:right w:val="none" w:sz="0" w:space="0" w:color="auto"/>
      </w:divBdr>
    </w:div>
    <w:div w:id="1399475204">
      <w:bodyDiv w:val="1"/>
      <w:marLeft w:val="0"/>
      <w:marRight w:val="0"/>
      <w:marTop w:val="0"/>
      <w:marBottom w:val="0"/>
      <w:divBdr>
        <w:top w:val="none" w:sz="0" w:space="0" w:color="auto"/>
        <w:left w:val="none" w:sz="0" w:space="0" w:color="auto"/>
        <w:bottom w:val="none" w:sz="0" w:space="0" w:color="auto"/>
        <w:right w:val="none" w:sz="0" w:space="0" w:color="auto"/>
      </w:divBdr>
    </w:div>
    <w:div w:id="1747456492">
      <w:bodyDiv w:val="1"/>
      <w:marLeft w:val="0"/>
      <w:marRight w:val="0"/>
      <w:marTop w:val="0"/>
      <w:marBottom w:val="0"/>
      <w:divBdr>
        <w:top w:val="none" w:sz="0" w:space="0" w:color="auto"/>
        <w:left w:val="none" w:sz="0" w:space="0" w:color="auto"/>
        <w:bottom w:val="none" w:sz="0" w:space="0" w:color="auto"/>
        <w:right w:val="none" w:sz="0" w:space="0" w:color="auto"/>
      </w:divBdr>
    </w:div>
    <w:div w:id="1952130854">
      <w:bodyDiv w:val="1"/>
      <w:marLeft w:val="0"/>
      <w:marRight w:val="0"/>
      <w:marTop w:val="0"/>
      <w:marBottom w:val="0"/>
      <w:divBdr>
        <w:top w:val="none" w:sz="0" w:space="0" w:color="auto"/>
        <w:left w:val="none" w:sz="0" w:space="0" w:color="auto"/>
        <w:bottom w:val="none" w:sz="0" w:space="0" w:color="auto"/>
        <w:right w:val="none" w:sz="0" w:space="0" w:color="auto"/>
      </w:divBdr>
    </w:div>
    <w:div w:id="2027175416">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televize.cz/vse-o-ct/pro-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311</Words>
  <Characters>1913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Pelikánová Karolína</dc:creator>
  <cp:keywords/>
  <cp:lastModifiedBy>Pelikánová Karolína</cp:lastModifiedBy>
  <cp:revision>4</cp:revision>
  <cp:lastPrinted>2023-04-18T10:42:00Z</cp:lastPrinted>
  <dcterms:created xsi:type="dcterms:W3CDTF">2026-05-14T15:30:00Z</dcterms:created>
  <dcterms:modified xsi:type="dcterms:W3CDTF">2026-05-14T15:42:00Z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