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39B1" w14:textId="38965403" w:rsidR="00966A9B" w:rsidRDefault="0060383C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Veřejnoprávní služba </w:t>
      </w:r>
      <w:r w:rsidR="0044339D">
        <w:rPr>
          <w:rFonts w:ascii="Verdana" w:hAnsi="Verdana"/>
          <w:b/>
          <w:sz w:val="32"/>
          <w:szCs w:val="32"/>
        </w:rPr>
        <w:t xml:space="preserve">dostupná </w:t>
      </w:r>
      <w:r>
        <w:rPr>
          <w:rFonts w:ascii="Verdana" w:hAnsi="Verdana"/>
          <w:b/>
          <w:sz w:val="32"/>
          <w:szCs w:val="32"/>
        </w:rPr>
        <w:t>všem.</w:t>
      </w:r>
      <w:r w:rsidRPr="0060383C">
        <w:rPr>
          <w:rFonts w:ascii="Verdana" w:hAnsi="Verdana"/>
          <w:b/>
          <w:sz w:val="32"/>
          <w:szCs w:val="32"/>
        </w:rPr>
        <w:t xml:space="preserve"> Česká televize </w:t>
      </w:r>
      <w:r w:rsidR="00B703F5">
        <w:rPr>
          <w:rFonts w:ascii="Verdana" w:hAnsi="Verdana"/>
          <w:b/>
          <w:sz w:val="32"/>
          <w:szCs w:val="32"/>
        </w:rPr>
        <w:t>spustila</w:t>
      </w:r>
      <w:r w:rsidRPr="0060383C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 xml:space="preserve">nepřetržité </w:t>
      </w:r>
      <w:r w:rsidRPr="0060383C">
        <w:rPr>
          <w:rFonts w:ascii="Verdana" w:hAnsi="Verdana"/>
          <w:b/>
          <w:sz w:val="32"/>
          <w:szCs w:val="32"/>
        </w:rPr>
        <w:t>skryté titulkování</w:t>
      </w:r>
      <w:r w:rsidR="00B703F5">
        <w:rPr>
          <w:rFonts w:ascii="Verdana" w:hAnsi="Verdana"/>
          <w:b/>
          <w:sz w:val="32"/>
          <w:szCs w:val="32"/>
        </w:rPr>
        <w:t xml:space="preserve"> programu</w:t>
      </w:r>
      <w:r w:rsidRPr="0060383C">
        <w:rPr>
          <w:rFonts w:ascii="Verdana" w:hAnsi="Verdana"/>
          <w:b/>
          <w:sz w:val="32"/>
          <w:szCs w:val="32"/>
        </w:rPr>
        <w:t xml:space="preserve"> ČT24 </w:t>
      </w:r>
    </w:p>
    <w:p w14:paraId="2AC6F2E3" w14:textId="77777777" w:rsidR="0060383C" w:rsidRDefault="0060383C" w:rsidP="00C10BBD">
      <w:pPr>
        <w:rPr>
          <w:rFonts w:ascii="Verdana" w:hAnsi="Verdana"/>
          <w:b/>
          <w:sz w:val="32"/>
          <w:szCs w:val="32"/>
        </w:rPr>
      </w:pPr>
    </w:p>
    <w:p w14:paraId="6EA00AA6" w14:textId="3EA5611F" w:rsidR="003B26F7" w:rsidRPr="004A43E3" w:rsidRDefault="0060383C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</w:t>
      </w:r>
      <w:r w:rsidR="003A70D2">
        <w:rPr>
          <w:rFonts w:ascii="Verdana" w:hAnsi="Verdana"/>
          <w:color w:val="auto"/>
          <w:sz w:val="18"/>
          <w:szCs w:val="18"/>
        </w:rPr>
        <w:t>9</w:t>
      </w:r>
      <w:r>
        <w:rPr>
          <w:rFonts w:ascii="Verdana" w:hAnsi="Verdana"/>
          <w:color w:val="auto"/>
          <w:sz w:val="18"/>
          <w:szCs w:val="18"/>
        </w:rPr>
        <w:t>. února 2026</w:t>
      </w:r>
    </w:p>
    <w:p w14:paraId="0CC569DC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EC7A8A8" w14:textId="3987DF4F" w:rsidR="003B26F7" w:rsidRPr="0060383C" w:rsidRDefault="0060383C" w:rsidP="00576FC6">
      <w:pPr>
        <w:pStyle w:val="Textzprvy"/>
        <w:spacing w:after="0"/>
        <w:rPr>
          <w:b/>
        </w:rPr>
      </w:pPr>
      <w:r w:rsidRPr="0060383C">
        <w:rPr>
          <w:b/>
        </w:rPr>
        <w:t xml:space="preserve">Česká televize spustila nepřetržité skryté titulkování zpravodajského programu ČT24 v </w:t>
      </w:r>
      <w:r w:rsidR="0044339D">
        <w:rPr>
          <w:b/>
        </w:rPr>
        <w:t>pozemním</w:t>
      </w:r>
      <w:r w:rsidRPr="0060383C">
        <w:rPr>
          <w:b/>
        </w:rPr>
        <w:t xml:space="preserve">, satelitním i internetovém vysílání. </w:t>
      </w:r>
      <w:r w:rsidR="002743A1">
        <w:rPr>
          <w:b/>
        </w:rPr>
        <w:t>Nová služba</w:t>
      </w:r>
      <w:r w:rsidR="002743A1" w:rsidRPr="0060383C">
        <w:rPr>
          <w:b/>
        </w:rPr>
        <w:t xml:space="preserve"> </w:t>
      </w:r>
      <w:r w:rsidRPr="0060383C">
        <w:rPr>
          <w:b/>
        </w:rPr>
        <w:t xml:space="preserve">představuje </w:t>
      </w:r>
      <w:r w:rsidR="002743A1">
        <w:rPr>
          <w:b/>
        </w:rPr>
        <w:t>významný krok v oblasti</w:t>
      </w:r>
      <w:r w:rsidRPr="0060383C">
        <w:rPr>
          <w:b/>
        </w:rPr>
        <w:t xml:space="preserve"> přístupnosti televizního vysílání a </w:t>
      </w:r>
      <w:r w:rsidR="002743A1">
        <w:rPr>
          <w:b/>
        </w:rPr>
        <w:t>posiluje informační dostupnost především pro diváky se sluchovým postižením, pro které jsou skryté titulky zásadním nástrojem</w:t>
      </w:r>
      <w:r w:rsidR="00523269">
        <w:rPr>
          <w:b/>
        </w:rPr>
        <w:t xml:space="preserve"> </w:t>
      </w:r>
      <w:r w:rsidR="002743A1">
        <w:rPr>
          <w:b/>
        </w:rPr>
        <w:t>plnohodnotné</w:t>
      </w:r>
      <w:r w:rsidR="00D339C3">
        <w:rPr>
          <w:b/>
        </w:rPr>
        <w:t>ho</w:t>
      </w:r>
      <w:r w:rsidR="002743A1">
        <w:rPr>
          <w:b/>
        </w:rPr>
        <w:t xml:space="preserve"> sledování aktuálního dění</w:t>
      </w:r>
      <w:r w:rsidRPr="0060383C">
        <w:rPr>
          <w:b/>
        </w:rPr>
        <w:t>.</w:t>
      </w:r>
    </w:p>
    <w:p w14:paraId="03F0BCFA" w14:textId="77777777" w:rsidR="0060383C" w:rsidRDefault="0060383C" w:rsidP="00576FC6">
      <w:pPr>
        <w:pStyle w:val="Textzprvy"/>
        <w:spacing w:after="0"/>
      </w:pPr>
    </w:p>
    <w:p w14:paraId="2C9E1936" w14:textId="1D76D25B" w:rsidR="00704FFD" w:rsidRDefault="0060383C" w:rsidP="004137D7">
      <w:pPr>
        <w:pStyle w:val="Textzprvy"/>
        <w:spacing w:after="0"/>
      </w:pPr>
      <w:r w:rsidRPr="0060383C">
        <w:rPr>
          <w:i/>
          <w:iCs/>
        </w:rPr>
        <w:t>„Nepřetržité titulkování</w:t>
      </w:r>
      <w:r>
        <w:rPr>
          <w:i/>
          <w:iCs/>
        </w:rPr>
        <w:t xml:space="preserve"> vysílání programu</w:t>
      </w:r>
      <w:r w:rsidRPr="0060383C">
        <w:rPr>
          <w:i/>
          <w:iCs/>
        </w:rPr>
        <w:t xml:space="preserve"> ČT24 je konkrétní</w:t>
      </w:r>
      <w:r w:rsidR="002743A1">
        <w:rPr>
          <w:i/>
          <w:iCs/>
        </w:rPr>
        <w:t>m</w:t>
      </w:r>
      <w:r w:rsidRPr="0060383C">
        <w:rPr>
          <w:i/>
          <w:iCs/>
        </w:rPr>
        <w:t xml:space="preserve"> krok</w:t>
      </w:r>
      <w:r w:rsidR="002743A1">
        <w:rPr>
          <w:i/>
          <w:iCs/>
        </w:rPr>
        <w:t>em</w:t>
      </w:r>
      <w:r w:rsidRPr="0060383C">
        <w:rPr>
          <w:i/>
          <w:iCs/>
        </w:rPr>
        <w:t xml:space="preserve"> k tomu, aby se diváci se sluchovým postižením mohli v reálném čase spolehnout na stejné informace jako ostatní. Přístupnost </w:t>
      </w:r>
      <w:r w:rsidR="000B522B">
        <w:rPr>
          <w:i/>
          <w:iCs/>
        </w:rPr>
        <w:t>vysílání n</w:t>
      </w:r>
      <w:r w:rsidRPr="0060383C">
        <w:rPr>
          <w:i/>
          <w:iCs/>
        </w:rPr>
        <w:t xml:space="preserve">evnímáme jako nadstandard, ale jako </w:t>
      </w:r>
      <w:r w:rsidR="002743A1">
        <w:rPr>
          <w:i/>
          <w:iCs/>
        </w:rPr>
        <w:t xml:space="preserve">samozřejmou </w:t>
      </w:r>
      <w:r w:rsidRPr="0060383C">
        <w:rPr>
          <w:i/>
          <w:iCs/>
        </w:rPr>
        <w:t>součást veřejné služby,“</w:t>
      </w:r>
      <w:r w:rsidRPr="0060383C">
        <w:t xml:space="preserve"> říká generální ředitel České televize</w:t>
      </w:r>
      <w:r>
        <w:t xml:space="preserve"> </w:t>
      </w:r>
      <w:r w:rsidRPr="0060383C">
        <w:rPr>
          <w:b/>
          <w:bCs/>
        </w:rPr>
        <w:t>Hynek Chudárek</w:t>
      </w:r>
      <w:r>
        <w:t>.</w:t>
      </w:r>
    </w:p>
    <w:p w14:paraId="645B498E" w14:textId="77777777" w:rsidR="0060383C" w:rsidRDefault="0060383C" w:rsidP="004137D7">
      <w:pPr>
        <w:pStyle w:val="Textzprvy"/>
        <w:spacing w:after="0"/>
      </w:pPr>
    </w:p>
    <w:p w14:paraId="483A00D6" w14:textId="68D6BDC7" w:rsidR="00966A9B" w:rsidRDefault="006E045A" w:rsidP="00966A9B">
      <w:pPr>
        <w:pStyle w:val="Textzprvy"/>
        <w:spacing w:after="0"/>
      </w:pPr>
      <w:r w:rsidRPr="006E045A">
        <w:t xml:space="preserve">Zavedením </w:t>
      </w:r>
      <w:r>
        <w:t>nepřetržitého</w:t>
      </w:r>
      <w:r w:rsidRPr="006E045A">
        <w:t xml:space="preserve"> skrytého titulkování Česká televize navazuje na </w:t>
      </w:r>
      <w:r w:rsidR="002743A1">
        <w:t xml:space="preserve">své </w:t>
      </w:r>
      <w:r w:rsidRPr="006E045A">
        <w:t xml:space="preserve">dlouhodobé </w:t>
      </w:r>
      <w:r w:rsidR="002743A1">
        <w:t xml:space="preserve">úsilí o </w:t>
      </w:r>
      <w:r w:rsidRPr="006E045A">
        <w:t xml:space="preserve">zpřístupňování vysílání </w:t>
      </w:r>
      <w:r w:rsidR="002743A1">
        <w:t>lidem se smyslovým postižením</w:t>
      </w:r>
      <w:r w:rsidRPr="006E045A">
        <w:t xml:space="preserve">. </w:t>
      </w:r>
      <w:r w:rsidR="002743A1">
        <w:t>Kromě</w:t>
      </w:r>
      <w:r w:rsidR="002743A1" w:rsidRPr="006E045A">
        <w:t xml:space="preserve"> </w:t>
      </w:r>
      <w:r w:rsidRPr="006E045A">
        <w:t xml:space="preserve">skrytých titulků </w:t>
      </w:r>
      <w:r w:rsidR="002743A1">
        <w:t>nabízí také</w:t>
      </w:r>
      <w:r w:rsidRPr="006E045A">
        <w:t xml:space="preserve"> pořady tlumočené do českého znakového jazyka a audiopopis</w:t>
      </w:r>
      <w:r w:rsidR="002743A1">
        <w:t xml:space="preserve"> – volitelnou zvukovou stopu, která pomáhá divákům se zrakovým postižením lépe porozumět obrazové složce pořadu</w:t>
      </w:r>
      <w:r w:rsidRPr="006E045A">
        <w:t>.</w:t>
      </w:r>
    </w:p>
    <w:p w14:paraId="27EFDBAE" w14:textId="77777777" w:rsidR="006E045A" w:rsidRDefault="006E045A" w:rsidP="00966A9B">
      <w:pPr>
        <w:pStyle w:val="Textzprvy"/>
        <w:spacing w:after="0"/>
      </w:pPr>
    </w:p>
    <w:p w14:paraId="14854ED8" w14:textId="68E9DE0A" w:rsidR="006E045A" w:rsidRDefault="00277067" w:rsidP="00966A9B">
      <w:pPr>
        <w:pStyle w:val="Textzprvy"/>
        <w:spacing w:after="0"/>
      </w:pPr>
      <w:r w:rsidRPr="00277067">
        <w:rPr>
          <w:i/>
          <w:iCs/>
        </w:rPr>
        <w:t>„Skryté titulkování</w:t>
      </w:r>
      <w:r w:rsidR="006E045A" w:rsidRPr="00277067">
        <w:rPr>
          <w:i/>
          <w:iCs/>
        </w:rPr>
        <w:t xml:space="preserve"> ČT24 </w:t>
      </w:r>
      <w:r w:rsidR="002743A1">
        <w:rPr>
          <w:i/>
          <w:iCs/>
        </w:rPr>
        <w:t xml:space="preserve">ve formátu 24/7 </w:t>
      </w:r>
      <w:r w:rsidR="006E045A" w:rsidRPr="00277067">
        <w:rPr>
          <w:i/>
          <w:iCs/>
        </w:rPr>
        <w:t>je výsledkem dlouhodobé spolupráce se společností SpeechTech</w:t>
      </w:r>
      <w:r w:rsidR="00206B47">
        <w:rPr>
          <w:i/>
          <w:iCs/>
        </w:rPr>
        <w:t>.</w:t>
      </w:r>
      <w:r w:rsidR="006E045A" w:rsidRPr="00277067">
        <w:rPr>
          <w:i/>
          <w:iCs/>
        </w:rPr>
        <w:t xml:space="preserve"> </w:t>
      </w:r>
      <w:r w:rsidR="002743A1">
        <w:rPr>
          <w:i/>
          <w:iCs/>
        </w:rPr>
        <w:t>V</w:t>
      </w:r>
      <w:r w:rsidR="006E045A" w:rsidRPr="00277067">
        <w:rPr>
          <w:i/>
          <w:iCs/>
        </w:rPr>
        <w:t xml:space="preserve">yužívá technologické řešení založené na nástrojích umělé inteligence, které převádějí mluvené slovo do textové podoby v reálném čase. </w:t>
      </w:r>
      <w:r w:rsidR="002743A1">
        <w:rPr>
          <w:i/>
          <w:iCs/>
        </w:rPr>
        <w:t xml:space="preserve">Stejně důležité je však zachování vysoké kvality a přesnosti informací, </w:t>
      </w:r>
      <w:r w:rsidR="006E045A" w:rsidRPr="00277067">
        <w:rPr>
          <w:i/>
          <w:iCs/>
        </w:rPr>
        <w:t>za nimiž stojí práce redaktorů a celého týmu ČT24</w:t>
      </w:r>
      <w:r w:rsidRPr="00277067">
        <w:rPr>
          <w:i/>
          <w:iCs/>
        </w:rPr>
        <w:t>,“</w:t>
      </w:r>
      <w:r>
        <w:t xml:space="preserve"> </w:t>
      </w:r>
      <w:r w:rsidR="0064258A">
        <w:t xml:space="preserve">doplňuje </w:t>
      </w:r>
      <w:r>
        <w:t xml:space="preserve">vedoucí služeb pro diváky se smyslovým postižením </w:t>
      </w:r>
      <w:r w:rsidRPr="00277067">
        <w:rPr>
          <w:b/>
          <w:bCs/>
        </w:rPr>
        <w:t>Petra Kolodějová</w:t>
      </w:r>
      <w:r w:rsidR="006E045A" w:rsidRPr="006E045A">
        <w:t>.</w:t>
      </w:r>
    </w:p>
    <w:p w14:paraId="7539144E" w14:textId="77777777" w:rsidR="006E045A" w:rsidRDefault="006E045A" w:rsidP="00966A9B">
      <w:pPr>
        <w:pStyle w:val="Textzprvy"/>
        <w:spacing w:after="0"/>
      </w:pPr>
    </w:p>
    <w:p w14:paraId="394E567C" w14:textId="3EE28F55" w:rsidR="006E045A" w:rsidRDefault="006E045A" w:rsidP="006E045A">
      <w:pPr>
        <w:pStyle w:val="Textzprvy"/>
        <w:spacing w:after="0"/>
      </w:pPr>
      <w:r w:rsidRPr="006E045A">
        <w:t xml:space="preserve">Služba byla </w:t>
      </w:r>
      <w:r w:rsidR="0064258A" w:rsidRPr="006E045A">
        <w:t xml:space="preserve">během loňského roku </w:t>
      </w:r>
      <w:r w:rsidR="0064258A">
        <w:t>testována</w:t>
      </w:r>
      <w:r w:rsidR="0064258A" w:rsidRPr="006E045A">
        <w:t xml:space="preserve"> </w:t>
      </w:r>
      <w:r w:rsidRPr="006E045A">
        <w:t xml:space="preserve">v reálném provozu v rámci nočního kontinuálního zpravodajství na ČT24. V průběhu </w:t>
      </w:r>
      <w:r w:rsidR="0064258A">
        <w:t xml:space="preserve">tohoto </w:t>
      </w:r>
      <w:r w:rsidRPr="006E045A">
        <w:t>testování byl systém postupně zdokonalován</w:t>
      </w:r>
      <w:r w:rsidR="0064258A">
        <w:t xml:space="preserve"> </w:t>
      </w:r>
      <w:r w:rsidR="0062539E">
        <w:t xml:space="preserve">– </w:t>
      </w:r>
      <w:r w:rsidR="0064258A">
        <w:t xml:space="preserve">například v oblasti </w:t>
      </w:r>
      <w:r w:rsidRPr="006E045A">
        <w:t xml:space="preserve">rozlišování jednotlivých mluvčích, členění </w:t>
      </w:r>
      <w:r w:rsidR="0064258A">
        <w:t xml:space="preserve">textu </w:t>
      </w:r>
      <w:r w:rsidRPr="006E045A">
        <w:t xml:space="preserve">do přehledných dvouřádkových titulků </w:t>
      </w:r>
      <w:r w:rsidR="0064258A">
        <w:t>či</w:t>
      </w:r>
      <w:r w:rsidRPr="006E045A">
        <w:t xml:space="preserve"> minimalizace </w:t>
      </w:r>
      <w:r w:rsidR="0064258A">
        <w:t xml:space="preserve">časového </w:t>
      </w:r>
      <w:r w:rsidRPr="006E045A">
        <w:t>zpoždění mezi obrazem, zvukem a titulky. Výsledkem je vyšší srozumitelnost zejména u diskus</w:t>
      </w:r>
      <w:r w:rsidR="0064258A">
        <w:t>ních pořadů</w:t>
      </w:r>
      <w:r w:rsidRPr="006E045A">
        <w:t xml:space="preserve">, </w:t>
      </w:r>
      <w:r w:rsidR="0064258A">
        <w:t>živých</w:t>
      </w:r>
      <w:r w:rsidR="0064258A" w:rsidRPr="006E045A">
        <w:t xml:space="preserve"> </w:t>
      </w:r>
      <w:r w:rsidRPr="006E045A">
        <w:t xml:space="preserve">vstupů </w:t>
      </w:r>
      <w:r w:rsidR="0064258A">
        <w:t xml:space="preserve">i </w:t>
      </w:r>
      <w:r w:rsidRPr="006E045A">
        <w:t xml:space="preserve">mimořádných </w:t>
      </w:r>
      <w:r w:rsidR="0064258A">
        <w:t xml:space="preserve">zpravodajských </w:t>
      </w:r>
      <w:r w:rsidRPr="006E045A">
        <w:t>situací.</w:t>
      </w:r>
    </w:p>
    <w:p w14:paraId="6852EFEA" w14:textId="77777777" w:rsidR="002236B5" w:rsidRDefault="002236B5" w:rsidP="006E045A">
      <w:pPr>
        <w:pStyle w:val="Textzprvy"/>
        <w:spacing w:after="0"/>
      </w:pPr>
    </w:p>
    <w:p w14:paraId="0E85ACA0" w14:textId="655624D1" w:rsidR="002236B5" w:rsidRPr="002236B5" w:rsidRDefault="002236B5" w:rsidP="006E045A">
      <w:pPr>
        <w:pStyle w:val="Textzprvy"/>
        <w:spacing w:after="0"/>
        <w:rPr>
          <w:b/>
          <w:bCs/>
        </w:rPr>
      </w:pPr>
      <w:r>
        <w:rPr>
          <w:b/>
          <w:bCs/>
        </w:rPr>
        <w:t>Dostupn</w:t>
      </w:r>
      <w:r w:rsidR="0064258A">
        <w:rPr>
          <w:b/>
          <w:bCs/>
        </w:rPr>
        <w:t>ost</w:t>
      </w:r>
      <w:r>
        <w:rPr>
          <w:b/>
          <w:bCs/>
        </w:rPr>
        <w:t xml:space="preserve"> napříč platformami</w:t>
      </w:r>
    </w:p>
    <w:p w14:paraId="5C8920CA" w14:textId="77777777" w:rsidR="006E045A" w:rsidRDefault="006E045A" w:rsidP="006E045A">
      <w:pPr>
        <w:pStyle w:val="Textzprvy"/>
        <w:spacing w:after="0"/>
      </w:pPr>
    </w:p>
    <w:p w14:paraId="245622DF" w14:textId="06A41E87" w:rsidR="006E045A" w:rsidRDefault="0064258A" w:rsidP="006E045A">
      <w:pPr>
        <w:pStyle w:val="Textzprvy"/>
        <w:spacing w:after="0"/>
      </w:pPr>
      <w:r>
        <w:t>Česká televize j</w:t>
      </w:r>
      <w:r w:rsidR="002236B5">
        <w:t>ako jediná televizní skupina na tuzemském trhu nabízí skryté titulky také napříč svými digitálními produkty.</w:t>
      </w:r>
      <w:r w:rsidR="002236B5" w:rsidRPr="002236B5">
        <w:t xml:space="preserve"> </w:t>
      </w:r>
      <w:r>
        <w:t>Nepřetržité titulkování je k dispozici</w:t>
      </w:r>
      <w:r w:rsidR="002236B5" w:rsidRPr="002236B5">
        <w:t xml:space="preserve"> v živém internetovém </w:t>
      </w:r>
      <w:r>
        <w:t>vysílání</w:t>
      </w:r>
      <w:r w:rsidRPr="002236B5">
        <w:t xml:space="preserve"> </w:t>
      </w:r>
      <w:r w:rsidR="002236B5" w:rsidRPr="002236B5">
        <w:t xml:space="preserve">programu ČT24, </w:t>
      </w:r>
      <w:r w:rsidR="002236B5">
        <w:t>ve zpětném přehrá</w:t>
      </w:r>
      <w:r>
        <w:t>vá</w:t>
      </w:r>
      <w:r w:rsidR="002236B5">
        <w:t>ní</w:t>
      </w:r>
      <w:r w:rsidR="002236B5" w:rsidRPr="002236B5">
        <w:t xml:space="preserve"> i u nahrávek pořadů pořízených z lineárního vysílání. Výjimkou je </w:t>
      </w:r>
      <w:r>
        <w:t>v současnosti</w:t>
      </w:r>
      <w:r w:rsidRPr="002236B5">
        <w:t xml:space="preserve"> </w:t>
      </w:r>
      <w:r w:rsidR="002236B5" w:rsidRPr="002236B5">
        <w:t xml:space="preserve">živé streamování </w:t>
      </w:r>
      <w:r>
        <w:t xml:space="preserve">prostřednictvím </w:t>
      </w:r>
      <w:r w:rsidR="002236B5" w:rsidRPr="002236B5">
        <w:t>platform</w:t>
      </w:r>
      <w:r>
        <w:t>y</w:t>
      </w:r>
      <w:r w:rsidR="002236B5" w:rsidRPr="002236B5">
        <w:t xml:space="preserve"> HbbTV, kde dosud </w:t>
      </w:r>
      <w:r w:rsidR="00523269">
        <w:t>vy</w:t>
      </w:r>
      <w:r w:rsidR="002236B5" w:rsidRPr="002236B5">
        <w:t>užívaná technologie není s tímto typem titulků plně kompatibilní</w:t>
      </w:r>
      <w:r w:rsidR="002236B5">
        <w:t>.</w:t>
      </w:r>
    </w:p>
    <w:p w14:paraId="4EEB5EE7" w14:textId="77777777" w:rsidR="002236B5" w:rsidRDefault="002236B5" w:rsidP="006E045A">
      <w:pPr>
        <w:pStyle w:val="Textzprvy"/>
        <w:spacing w:after="0"/>
      </w:pPr>
    </w:p>
    <w:p w14:paraId="66169832" w14:textId="01868B72" w:rsidR="002236B5" w:rsidRDefault="0064258A" w:rsidP="006E045A">
      <w:pPr>
        <w:pStyle w:val="Textzprvy"/>
        <w:spacing w:after="0"/>
        <w:rPr>
          <w:b/>
          <w:bCs/>
        </w:rPr>
      </w:pPr>
      <w:r>
        <w:rPr>
          <w:b/>
          <w:bCs/>
        </w:rPr>
        <w:t>Přístupnost jako závazek veřejné služby</w:t>
      </w:r>
    </w:p>
    <w:p w14:paraId="46502D95" w14:textId="77777777" w:rsidR="002236B5" w:rsidRDefault="002236B5" w:rsidP="006E045A">
      <w:pPr>
        <w:pStyle w:val="Textzprvy"/>
        <w:spacing w:after="0"/>
        <w:rPr>
          <w:b/>
          <w:bCs/>
        </w:rPr>
      </w:pPr>
    </w:p>
    <w:p w14:paraId="46AA36DD" w14:textId="7CBD4C7D" w:rsidR="00B703F5" w:rsidRDefault="00277067" w:rsidP="00966A9B">
      <w:pPr>
        <w:pStyle w:val="Textzprvy"/>
        <w:spacing w:after="0"/>
      </w:pPr>
      <w:r w:rsidRPr="00277067">
        <w:t xml:space="preserve">Česká televize dlouhodobě </w:t>
      </w:r>
      <w:r w:rsidR="0064258A">
        <w:t xml:space="preserve">nejen </w:t>
      </w:r>
      <w:r w:rsidR="00F818A8">
        <w:t>naplňuje</w:t>
      </w:r>
      <w:r w:rsidR="0064258A">
        <w:t xml:space="preserve">, ale </w:t>
      </w:r>
      <w:r w:rsidR="00F818A8">
        <w:t>výrazně</w:t>
      </w:r>
      <w:r w:rsidR="0064258A">
        <w:t xml:space="preserve"> </w:t>
      </w:r>
      <w:r w:rsidRPr="00277067">
        <w:t xml:space="preserve">překračuje zákonné </w:t>
      </w:r>
      <w:r w:rsidR="0064258A">
        <w:t>požadavky</w:t>
      </w:r>
      <w:r w:rsidR="0064258A" w:rsidRPr="00277067">
        <w:t xml:space="preserve"> </w:t>
      </w:r>
      <w:r w:rsidR="0064258A">
        <w:t>na</w:t>
      </w:r>
      <w:r w:rsidR="0064258A" w:rsidRPr="00277067">
        <w:t xml:space="preserve"> </w:t>
      </w:r>
      <w:r w:rsidRPr="00277067">
        <w:t xml:space="preserve">zpřístupňování </w:t>
      </w:r>
      <w:r w:rsidR="0064258A">
        <w:t>vysílání</w:t>
      </w:r>
      <w:r w:rsidR="0064258A" w:rsidRPr="00277067">
        <w:t xml:space="preserve"> </w:t>
      </w:r>
      <w:r w:rsidRPr="00277067">
        <w:t>osobám se sluchovým a zrakovým postižením</w:t>
      </w:r>
      <w:r w:rsidR="0064258A">
        <w:t xml:space="preserve">. </w:t>
      </w:r>
      <w:r w:rsidR="0062539E">
        <w:t>Ty</w:t>
      </w:r>
      <w:r w:rsidR="00F818A8">
        <w:t xml:space="preserve"> </w:t>
      </w:r>
      <w:r w:rsidR="00EC4E2D">
        <w:t>stanovují</w:t>
      </w:r>
      <w:r w:rsidR="00F818A8">
        <w:t xml:space="preserve"> povinnost opatřit skrytými titulky </w:t>
      </w:r>
      <w:r w:rsidR="0064258A">
        <w:t>alespoň</w:t>
      </w:r>
      <w:r w:rsidR="00B703F5">
        <w:t xml:space="preserve"> </w:t>
      </w:r>
      <w:r w:rsidRPr="00277067">
        <w:t xml:space="preserve">70 % </w:t>
      </w:r>
      <w:r w:rsidR="00F818A8">
        <w:t xml:space="preserve">vysílaných </w:t>
      </w:r>
      <w:r w:rsidRPr="00277067">
        <w:t>pořadů</w:t>
      </w:r>
      <w:r w:rsidR="00F818A8">
        <w:t>,</w:t>
      </w:r>
      <w:r w:rsidRPr="00277067">
        <w:t xml:space="preserve"> </w:t>
      </w:r>
      <w:r w:rsidR="00523269">
        <w:t xml:space="preserve">nejméně </w:t>
      </w:r>
      <w:r w:rsidRPr="00277067">
        <w:t xml:space="preserve">2 % </w:t>
      </w:r>
      <w:r w:rsidR="00F818A8">
        <w:t xml:space="preserve">vysílaných </w:t>
      </w:r>
      <w:r w:rsidR="0064258A">
        <w:t xml:space="preserve">pořadů </w:t>
      </w:r>
      <w:r w:rsidR="00F818A8">
        <w:t>tlumoč</w:t>
      </w:r>
      <w:r w:rsidR="00523269">
        <w:t xml:space="preserve">it </w:t>
      </w:r>
      <w:r w:rsidR="00F818A8">
        <w:t xml:space="preserve">do </w:t>
      </w:r>
      <w:r w:rsidRPr="00277067">
        <w:t>české</w:t>
      </w:r>
      <w:r w:rsidR="00F818A8">
        <w:t>ho</w:t>
      </w:r>
      <w:r w:rsidRPr="00277067">
        <w:t xml:space="preserve"> znakové</w:t>
      </w:r>
      <w:r w:rsidR="00F818A8">
        <w:t>ho</w:t>
      </w:r>
      <w:r w:rsidRPr="00277067">
        <w:t xml:space="preserve"> jazy</w:t>
      </w:r>
      <w:r w:rsidR="00F818A8">
        <w:t>ka</w:t>
      </w:r>
      <w:r w:rsidRPr="00277067">
        <w:t xml:space="preserve"> a </w:t>
      </w:r>
      <w:r w:rsidR="00523269">
        <w:t xml:space="preserve">minimálně </w:t>
      </w:r>
      <w:r w:rsidRPr="00277067">
        <w:t xml:space="preserve">10 % </w:t>
      </w:r>
      <w:r w:rsidR="00F818A8">
        <w:t>vysílaných pořadů zpřístupnit</w:t>
      </w:r>
      <w:r w:rsidRPr="00277067">
        <w:t xml:space="preserve"> pro </w:t>
      </w:r>
      <w:r w:rsidR="00F818A8">
        <w:t>osoby se zrakovým postižením</w:t>
      </w:r>
      <w:r w:rsidRPr="00277067">
        <w:t xml:space="preserve">. </w:t>
      </w:r>
      <w:r w:rsidRPr="00277067">
        <w:lastRenderedPageBreak/>
        <w:t xml:space="preserve">V průměru za </w:t>
      </w:r>
      <w:r w:rsidR="00F818A8">
        <w:t xml:space="preserve">celý </w:t>
      </w:r>
      <w:r w:rsidRPr="00277067">
        <w:t>rok 2025 tvořily pořady se skrytými titulky</w:t>
      </w:r>
      <w:r w:rsidRPr="00B703F5">
        <w:t xml:space="preserve"> 86,45 %</w:t>
      </w:r>
      <w:r w:rsidR="00F818A8">
        <w:t xml:space="preserve"> vysílání České televize</w:t>
      </w:r>
      <w:r w:rsidRPr="00B703F5">
        <w:t>, pořady tlumočené do českého znakového jazyka 6,95 % a pořady s audiopopisem 20,9 %.</w:t>
      </w:r>
      <w:r w:rsidRPr="00277067">
        <w:t xml:space="preserve"> </w:t>
      </w:r>
    </w:p>
    <w:p w14:paraId="553CB588" w14:textId="77777777" w:rsidR="0062539E" w:rsidRDefault="0062539E" w:rsidP="00966A9B">
      <w:pPr>
        <w:pStyle w:val="Textzprvy"/>
        <w:spacing w:after="0"/>
      </w:pPr>
    </w:p>
    <w:p w14:paraId="251D86EC" w14:textId="302AEE17" w:rsidR="006E045A" w:rsidRDefault="00277067" w:rsidP="00966A9B">
      <w:pPr>
        <w:pStyle w:val="Textzprvy"/>
        <w:spacing w:after="0"/>
      </w:pPr>
      <w:r w:rsidRPr="00277067">
        <w:t xml:space="preserve">Česká televize se </w:t>
      </w:r>
      <w:r w:rsidR="00703F1B">
        <w:t xml:space="preserve">i </w:t>
      </w:r>
      <w:r w:rsidR="00B703F5">
        <w:t xml:space="preserve">nadále </w:t>
      </w:r>
      <w:r w:rsidR="00523269">
        <w:t xml:space="preserve">věnuje možnostem rozšíření </w:t>
      </w:r>
      <w:r w:rsidR="00703F1B">
        <w:t>nepřetržitého</w:t>
      </w:r>
      <w:r w:rsidR="00651695">
        <w:t>,</w:t>
      </w:r>
      <w:r w:rsidR="00703F1B">
        <w:t xml:space="preserve"> automaticky generovaného titulkování</w:t>
      </w:r>
      <w:r w:rsidRPr="00277067">
        <w:t xml:space="preserve"> na </w:t>
      </w:r>
      <w:r w:rsidR="0062539E">
        <w:t xml:space="preserve">svých </w:t>
      </w:r>
      <w:r w:rsidRPr="00277067">
        <w:t>dalších programech</w:t>
      </w:r>
      <w:r w:rsidR="00703F1B">
        <w:t xml:space="preserve"> a průběžně vyhodnocuje jeho přínosy i kvalitu</w:t>
      </w:r>
      <w:r w:rsidRPr="00277067">
        <w:t>.</w:t>
      </w:r>
    </w:p>
    <w:p w14:paraId="46BF95E1" w14:textId="77777777" w:rsidR="00277067" w:rsidRDefault="00277067" w:rsidP="00966A9B">
      <w:pPr>
        <w:pStyle w:val="Textzprvy"/>
        <w:spacing w:after="0"/>
        <w:rPr>
          <w:bCs/>
        </w:rPr>
      </w:pPr>
    </w:p>
    <w:p w14:paraId="743EF1D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DD1F9F0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9827" w14:textId="77777777" w:rsidR="00A9479F" w:rsidRDefault="00A9479F" w:rsidP="00FE502B">
      <w:r>
        <w:separator/>
      </w:r>
    </w:p>
  </w:endnote>
  <w:endnote w:type="continuationSeparator" w:id="0">
    <w:p w14:paraId="063D9092" w14:textId="77777777" w:rsidR="00A9479F" w:rsidRDefault="00A9479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F31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5BBEF7B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5DEF16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6C6F" w14:textId="77777777" w:rsidR="00A9479F" w:rsidRDefault="00A9479F" w:rsidP="00FE502B">
      <w:r>
        <w:separator/>
      </w:r>
    </w:p>
  </w:footnote>
  <w:footnote w:type="continuationSeparator" w:id="0">
    <w:p w14:paraId="7419717E" w14:textId="77777777" w:rsidR="00A9479F" w:rsidRDefault="00A9479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628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36343" wp14:editId="4633E3B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22A9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AF36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F522A9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FB3F6A4" wp14:editId="4609C18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60"/>
    <w:rsid w:val="00005066"/>
    <w:rsid w:val="00005CB7"/>
    <w:rsid w:val="00041F97"/>
    <w:rsid w:val="00054142"/>
    <w:rsid w:val="00070486"/>
    <w:rsid w:val="00073AF4"/>
    <w:rsid w:val="00074F2B"/>
    <w:rsid w:val="00097321"/>
    <w:rsid w:val="000A70ED"/>
    <w:rsid w:val="000B522B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6B47"/>
    <w:rsid w:val="002157D9"/>
    <w:rsid w:val="00217E15"/>
    <w:rsid w:val="002236B5"/>
    <w:rsid w:val="002343EB"/>
    <w:rsid w:val="002370B2"/>
    <w:rsid w:val="00266600"/>
    <w:rsid w:val="00271094"/>
    <w:rsid w:val="002743A1"/>
    <w:rsid w:val="00277067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70D2"/>
    <w:rsid w:val="003B0712"/>
    <w:rsid w:val="003B26F7"/>
    <w:rsid w:val="003B6CB2"/>
    <w:rsid w:val="003C07D0"/>
    <w:rsid w:val="003D4739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339D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3269"/>
    <w:rsid w:val="00533E7F"/>
    <w:rsid w:val="00533EDF"/>
    <w:rsid w:val="00536374"/>
    <w:rsid w:val="0054275C"/>
    <w:rsid w:val="00544A80"/>
    <w:rsid w:val="00546B05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0383C"/>
    <w:rsid w:val="0062539E"/>
    <w:rsid w:val="006274D7"/>
    <w:rsid w:val="006277A4"/>
    <w:rsid w:val="00630721"/>
    <w:rsid w:val="00630BFE"/>
    <w:rsid w:val="0063479A"/>
    <w:rsid w:val="006355B5"/>
    <w:rsid w:val="00636765"/>
    <w:rsid w:val="0064258A"/>
    <w:rsid w:val="00651695"/>
    <w:rsid w:val="0065635A"/>
    <w:rsid w:val="00676729"/>
    <w:rsid w:val="00677B3C"/>
    <w:rsid w:val="006822D5"/>
    <w:rsid w:val="00694FD6"/>
    <w:rsid w:val="00696E81"/>
    <w:rsid w:val="006A5906"/>
    <w:rsid w:val="006A7A9C"/>
    <w:rsid w:val="006B1811"/>
    <w:rsid w:val="006B488F"/>
    <w:rsid w:val="006C3199"/>
    <w:rsid w:val="006C37F1"/>
    <w:rsid w:val="006D2FEB"/>
    <w:rsid w:val="006E045A"/>
    <w:rsid w:val="006E63CB"/>
    <w:rsid w:val="006F6107"/>
    <w:rsid w:val="00701BCE"/>
    <w:rsid w:val="00703F1B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975FC"/>
    <w:rsid w:val="008B0D2A"/>
    <w:rsid w:val="008B4488"/>
    <w:rsid w:val="008C6885"/>
    <w:rsid w:val="008D0B15"/>
    <w:rsid w:val="008D51B9"/>
    <w:rsid w:val="008D6EAD"/>
    <w:rsid w:val="008F6EC2"/>
    <w:rsid w:val="0090024B"/>
    <w:rsid w:val="00902460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1542"/>
    <w:rsid w:val="009C281E"/>
    <w:rsid w:val="009C309B"/>
    <w:rsid w:val="009C35B4"/>
    <w:rsid w:val="009D0DB2"/>
    <w:rsid w:val="009E1BB0"/>
    <w:rsid w:val="009E753A"/>
    <w:rsid w:val="009F00FC"/>
    <w:rsid w:val="00A025AB"/>
    <w:rsid w:val="00A0297D"/>
    <w:rsid w:val="00A02FC9"/>
    <w:rsid w:val="00A03445"/>
    <w:rsid w:val="00A15157"/>
    <w:rsid w:val="00A24833"/>
    <w:rsid w:val="00A35054"/>
    <w:rsid w:val="00A36664"/>
    <w:rsid w:val="00A524D3"/>
    <w:rsid w:val="00A815A1"/>
    <w:rsid w:val="00A82B5D"/>
    <w:rsid w:val="00A85A56"/>
    <w:rsid w:val="00A873B9"/>
    <w:rsid w:val="00A9479F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3F5"/>
    <w:rsid w:val="00B70653"/>
    <w:rsid w:val="00B8298B"/>
    <w:rsid w:val="00B90A0A"/>
    <w:rsid w:val="00B95574"/>
    <w:rsid w:val="00BB0F4D"/>
    <w:rsid w:val="00BB15EC"/>
    <w:rsid w:val="00BC1512"/>
    <w:rsid w:val="00BD35A7"/>
    <w:rsid w:val="00BE1DDE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1F8D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339C3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1CA8"/>
    <w:rsid w:val="00E83211"/>
    <w:rsid w:val="00E8520A"/>
    <w:rsid w:val="00E86353"/>
    <w:rsid w:val="00E869F8"/>
    <w:rsid w:val="00EB11BD"/>
    <w:rsid w:val="00EB1FE9"/>
    <w:rsid w:val="00EB4F49"/>
    <w:rsid w:val="00EC256B"/>
    <w:rsid w:val="00EC4E2D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818A8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F1195"/>
  <w15:chartTrackingRefBased/>
  <w15:docId w15:val="{B8FED31E-1D5E-41EC-AE72-EB9F0073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44339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68</TotalTime>
  <Pages>2</Pages>
  <Words>449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3502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3</cp:revision>
  <cp:lastPrinted>2023-04-18T10:42:00Z</cp:lastPrinted>
  <dcterms:created xsi:type="dcterms:W3CDTF">2026-02-19T09:11:00Z</dcterms:created>
  <dcterms:modified xsi:type="dcterms:W3CDTF">2026-02-19T09:21:00Z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