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A9C0" w14:textId="100FE1C0" w:rsidR="00966A9B" w:rsidRDefault="004C5CCD" w:rsidP="27567F06">
      <w:pPr>
        <w:rPr>
          <w:rFonts w:ascii="Verdana" w:hAnsi="Verdana"/>
          <w:b/>
          <w:bCs/>
          <w:sz w:val="32"/>
          <w:szCs w:val="32"/>
        </w:rPr>
      </w:pPr>
      <w:r w:rsidRPr="004C5CCD">
        <w:rPr>
          <w:rFonts w:ascii="Verdana" w:hAnsi="Verdana"/>
          <w:b/>
          <w:bCs/>
          <w:sz w:val="32"/>
          <w:szCs w:val="32"/>
        </w:rPr>
        <w:t>Česká televize získala prestižní ocenění Prix CIRCOM Regional za televizní film Máma</w:t>
      </w:r>
    </w:p>
    <w:p w14:paraId="25B1EF9C" w14:textId="77777777" w:rsidR="00FA1453" w:rsidRPr="00FA1453" w:rsidRDefault="00FA1453" w:rsidP="00C10BBD">
      <w:pPr>
        <w:rPr>
          <w:rFonts w:ascii="Verdana" w:hAnsi="Verdana"/>
          <w:b/>
          <w:sz w:val="18"/>
          <w:szCs w:val="18"/>
        </w:rPr>
      </w:pPr>
    </w:p>
    <w:p w14:paraId="4E9E2495" w14:textId="2286DF50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D707E9">
        <w:rPr>
          <w:rFonts w:ascii="Verdana" w:hAnsi="Verdana"/>
          <w:noProof/>
          <w:color w:val="auto"/>
          <w:sz w:val="18"/>
          <w:szCs w:val="18"/>
        </w:rPr>
        <w:t>21. května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23EE4F75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C24E4EA" w14:textId="3E4177DD" w:rsidR="003B26F7" w:rsidRDefault="004C5CCD" w:rsidP="009058C0">
      <w:pPr>
        <w:pStyle w:val="Perexzprvy"/>
        <w:spacing w:after="0"/>
      </w:pPr>
      <w:r w:rsidRPr="004C5CCD">
        <w:t>Televizní film Máma režiséra Jiřího Stracha získal prestižní evropské ocenění Prix CIRCOM Regional 2026 v kategorii Drama. Snímek vznikl v Televizním studiu Brno pod vedením kreativní producentky Jiřiny Budíkové v koprodukci s ARTE G.E.I.E. Hlavní roli ztvárnila</w:t>
      </w:r>
      <w:r>
        <w:t xml:space="preserve"> Elizaveta Maximová</w:t>
      </w:r>
      <w:r w:rsidR="00B33AF4" w:rsidRPr="00BF360A">
        <w:t>.</w:t>
      </w:r>
    </w:p>
    <w:p w14:paraId="474C3FA0" w14:textId="77777777" w:rsidR="00F638CD" w:rsidRDefault="00F638CD" w:rsidP="004C5CCD">
      <w:pPr>
        <w:pStyle w:val="Textzprvy"/>
        <w:spacing w:after="0"/>
      </w:pPr>
    </w:p>
    <w:p w14:paraId="3A3DD438" w14:textId="44ECB0ED" w:rsidR="004C5CCD" w:rsidRDefault="004C5CCD" w:rsidP="004C5CCD">
      <w:pPr>
        <w:pStyle w:val="Textzprvy"/>
        <w:spacing w:after="0"/>
      </w:pPr>
      <w:r w:rsidRPr="004C5CCD">
        <w:t>Prix CIRCOM Regional je prestižní soutěž evropských veřejnoprávních médií zaměřená na tvorbu regionálních televizních studií. Ocenění jsou udělována od roku 1990 organizací CIRCOM Regional a patří mezi nejvýznamnější evropské ceny v oblasti regionální televizní tvorby – ať už dramatické, dokumentární, zpravodajské či investigativní. V posledních letech soutěž oceňuje také digitální projekty a online storytelling.</w:t>
      </w:r>
    </w:p>
    <w:p w14:paraId="2CBE0905" w14:textId="77777777" w:rsidR="004C5CCD" w:rsidRDefault="004C5CCD" w:rsidP="004C5CCD">
      <w:pPr>
        <w:pStyle w:val="Textzprvy"/>
        <w:spacing w:after="0"/>
      </w:pPr>
    </w:p>
    <w:p w14:paraId="41A5D9AE" w14:textId="26E87677" w:rsidR="004C5CCD" w:rsidRPr="004C5CCD" w:rsidRDefault="004C5CCD" w:rsidP="004C5CCD">
      <w:pPr>
        <w:pStyle w:val="Textzprvy"/>
        <w:spacing w:after="0"/>
      </w:pPr>
      <w:r w:rsidRPr="004C5CCD">
        <w:t xml:space="preserve">Letošní 42. </w:t>
      </w:r>
      <w:r w:rsidR="005942CB">
        <w:t xml:space="preserve">ročník Prix </w:t>
      </w:r>
      <w:r w:rsidRPr="004C5CCD">
        <w:t>CIRCOM Regional se kon</w:t>
      </w:r>
      <w:r w:rsidR="005942CB">
        <w:t>á</w:t>
      </w:r>
      <w:r w:rsidRPr="004C5CCD">
        <w:t xml:space="preserve"> od 20. do 22. května 2026 ve finském Tampere pod záštitou veřejnoprávní televize YLE. Hlavním tématem letošního ročníku byly Shared moments – sdílené </w:t>
      </w:r>
      <w:r w:rsidR="00F638CD">
        <w:t>okamžiky</w:t>
      </w:r>
      <w:r w:rsidRPr="004C5CCD">
        <w:t xml:space="preserve"> a role regionálních médií při posilování důvěry, komunit a společenské odolnosti v době rychlých změn. Program konference se zaměřil na budoucnost veřejnoprávních médií, digitální inovace, boj proti dezinformacím i zkušenosti novinářů z krizových a válečných oblastí.</w:t>
      </w:r>
    </w:p>
    <w:p w14:paraId="18254A87" w14:textId="77777777" w:rsidR="004C5CCD" w:rsidRDefault="004C5CCD" w:rsidP="004C5CCD">
      <w:pPr>
        <w:pStyle w:val="Textzprvy"/>
        <w:spacing w:after="0"/>
      </w:pPr>
    </w:p>
    <w:p w14:paraId="129CB072" w14:textId="116CDB49" w:rsidR="004C5CCD" w:rsidRPr="004C5CCD" w:rsidRDefault="004C5CCD" w:rsidP="004C5CCD">
      <w:pPr>
        <w:pStyle w:val="Textzprvy"/>
        <w:spacing w:after="0"/>
      </w:pPr>
      <w:r w:rsidRPr="004C5CCD">
        <w:t>Prix CIRCOM 2026 zaznamenal rekordní účast – do soutěže bylo přihlášeno 272 pořadů z celé Evropy. Hodnocení probíhalo v dubnu v bulharském městě Ruse za účasti čtrnácti porotců ze čtrnácti zemí. Poprvé byla součástí hodnocení také skupina mladých uživatelů sociálních sítí, která přinesla pohled digitálního publika na současné vyprávění příběhů a zpravodajství.</w:t>
      </w:r>
    </w:p>
    <w:p w14:paraId="0B4EBBC3" w14:textId="77777777" w:rsidR="004C5CCD" w:rsidRDefault="004C5CCD" w:rsidP="004C5CCD">
      <w:pPr>
        <w:pStyle w:val="Textzprvy"/>
        <w:spacing w:after="0"/>
      </w:pPr>
    </w:p>
    <w:p w14:paraId="2029BCCA" w14:textId="69A8C9B3" w:rsidR="004C5CCD" w:rsidRPr="004C5CCD" w:rsidRDefault="004C5CCD" w:rsidP="004C5CCD">
      <w:pPr>
        <w:pStyle w:val="Textzprvy"/>
        <w:spacing w:after="0"/>
      </w:pPr>
      <w:r w:rsidRPr="004C5CCD">
        <w:t>Porota ocenila film Máma jako mimořádně silné a emocionálně působivé dílo s výrazným dramatickým jádrem, autentickými postavami a mimořádnými hereckými výkony. Ve svém hodnocení vyzdvihla zejména citlivé zpracování komplikovaného vztahu matky a dcery, emocionální pravdivost snímku i jeho katarzní vyústění.</w:t>
      </w:r>
    </w:p>
    <w:p w14:paraId="36DFB3BF" w14:textId="77777777" w:rsidR="004C5CCD" w:rsidRDefault="004C5CCD" w:rsidP="004C5CCD">
      <w:pPr>
        <w:pStyle w:val="Textzprvy"/>
        <w:spacing w:after="0"/>
      </w:pPr>
    </w:p>
    <w:p w14:paraId="7C3C4DC6" w14:textId="2A3435BB" w:rsidR="004C5CCD" w:rsidRDefault="004C5CCD" w:rsidP="004C5CCD">
      <w:pPr>
        <w:pStyle w:val="Textzprvy"/>
        <w:spacing w:after="0"/>
      </w:pPr>
      <w:r w:rsidRPr="00F638CD">
        <w:rPr>
          <w:i/>
          <w:iCs/>
        </w:rPr>
        <w:t>„Máma je vyzrálé, působivé a emocionálně rezonující dílo, které v divákovi přetrvává ještě dlouho po závěrečných titulcích,“</w:t>
      </w:r>
      <w:r w:rsidRPr="004C5CCD">
        <w:t xml:space="preserve"> uvedla mezinárodní porota ve své</w:t>
      </w:r>
      <w:r w:rsidR="00945F60">
        <w:t xml:space="preserve"> hodnoticí zprávě</w:t>
      </w:r>
      <w:r w:rsidRPr="004C5CCD">
        <w:t>.</w:t>
      </w:r>
    </w:p>
    <w:p w14:paraId="5041A2CC" w14:textId="77777777" w:rsidR="004248F4" w:rsidRPr="004C5CCD" w:rsidRDefault="004248F4" w:rsidP="004C5CCD">
      <w:pPr>
        <w:pStyle w:val="Textzprvy"/>
        <w:spacing w:after="0"/>
      </w:pPr>
    </w:p>
    <w:p w14:paraId="30808E35" w14:textId="12CABFD3" w:rsidR="004C5CCD" w:rsidRDefault="004C5CCD" w:rsidP="004C5CCD">
      <w:pPr>
        <w:pStyle w:val="Textzprvy"/>
        <w:spacing w:after="0"/>
      </w:pPr>
      <w:r w:rsidRPr="004C5CCD">
        <w:t xml:space="preserve">Film Máma vypráví neobvyklý příběh </w:t>
      </w:r>
      <w:r w:rsidR="004248F4">
        <w:t>intelektově</w:t>
      </w:r>
      <w:r w:rsidRPr="004C5CCD">
        <w:t xml:space="preserve"> postižené mladé ženy a její malé dcery, které jsou po smrti jediného člověka držícího jejich křehký svět pohromadě nuceny dát se na útěk. Snímek propojuje prvky road movie, rodinného dramatu i coming-of-age příběhu a pohybuje se ve dvou časových rovinách.</w:t>
      </w:r>
    </w:p>
    <w:p w14:paraId="18291146" w14:textId="26186948" w:rsidR="00C53B43" w:rsidRDefault="00F638CD" w:rsidP="00F638CD">
      <w:pPr>
        <w:pStyle w:val="Textzprvy"/>
        <w:tabs>
          <w:tab w:val="left" w:pos="1365"/>
        </w:tabs>
        <w:spacing w:after="0"/>
      </w:pPr>
      <w:r>
        <w:tab/>
      </w:r>
    </w:p>
    <w:p w14:paraId="23744BB1" w14:textId="0BD42ED1" w:rsidR="00C53B43" w:rsidRPr="004C5CCD" w:rsidRDefault="00C53B43" w:rsidP="004C5CCD">
      <w:pPr>
        <w:pStyle w:val="Textzprvy"/>
        <w:spacing w:after="0"/>
      </w:pPr>
      <w:r w:rsidRPr="00F638CD">
        <w:rPr>
          <w:i/>
          <w:iCs/>
        </w:rPr>
        <w:t xml:space="preserve">„Ocenění pro film Máma na této prestižní přehlídce je jednoznačným důkazem toho, že televizní studia v Brně a Ostravě produkují kvalitní vlastní tvorbu. </w:t>
      </w:r>
      <w:r w:rsidR="00945F60" w:rsidRPr="00945F60">
        <w:rPr>
          <w:i/>
          <w:iCs/>
        </w:rPr>
        <w:t>Úspěch přišel navíc v době, kdy velmi intenzivně rezonuje napříč veřejností, a rozhodně ne pouze odbornou, diskuze v souvislosti s novým mediálním zákonem</w:t>
      </w:r>
      <w:r w:rsidR="00211DE3" w:rsidRPr="00F638CD">
        <w:rPr>
          <w:i/>
          <w:iCs/>
        </w:rPr>
        <w:t>, který v minulých týdnech představilo ministerstvo kultury. Návrh zákona opomíjí existenci regionálních studií, což pro vedení České televize není akceptovatelné. Regionální vysílání a tvorba je jedním ze základních pilířů veřejnoprávního média,“</w:t>
      </w:r>
      <w:r w:rsidR="00211DE3">
        <w:t xml:space="preserve"> říká generální ředitel České televize</w:t>
      </w:r>
      <w:r w:rsidR="00F638CD">
        <w:t xml:space="preserve"> </w:t>
      </w:r>
      <w:r w:rsidR="00F638CD" w:rsidRPr="00F638CD">
        <w:rPr>
          <w:b/>
          <w:bCs/>
        </w:rPr>
        <w:t>Hynek Chudárek</w:t>
      </w:r>
      <w:r w:rsidR="00211DE3">
        <w:t>.</w:t>
      </w:r>
    </w:p>
    <w:p w14:paraId="6AD2E3A5" w14:textId="77777777" w:rsidR="004C5CCD" w:rsidRDefault="004C5CCD" w:rsidP="004C5CCD">
      <w:pPr>
        <w:pStyle w:val="Textzprvy"/>
        <w:spacing w:after="0"/>
      </w:pPr>
    </w:p>
    <w:p w14:paraId="106F4F71" w14:textId="5FC3B5B2" w:rsidR="001541D0" w:rsidRPr="004C5CCD" w:rsidRDefault="004C5CCD" w:rsidP="001541D0">
      <w:pPr>
        <w:pStyle w:val="Textzprvy"/>
        <w:spacing w:after="0"/>
      </w:pPr>
      <w:r w:rsidRPr="004C5CCD">
        <w:t xml:space="preserve">Vítězný snímek v Tampere převzal ředitel Televizního studia Brno </w:t>
      </w:r>
      <w:r w:rsidRPr="00F638CD">
        <w:rPr>
          <w:b/>
          <w:bCs/>
        </w:rPr>
        <w:t>Petr Albrecht</w:t>
      </w:r>
      <w:r w:rsidRPr="004C5CCD">
        <w:t>.</w:t>
      </w:r>
      <w:r w:rsidR="001541D0">
        <w:t xml:space="preserve"> </w:t>
      </w:r>
      <w:r w:rsidR="001541D0" w:rsidRPr="00F638CD">
        <w:rPr>
          <w:i/>
          <w:iCs/>
        </w:rPr>
        <w:t>„</w:t>
      </w:r>
      <w:r w:rsidR="00C53B43" w:rsidRPr="00F638CD">
        <w:rPr>
          <w:i/>
          <w:iCs/>
        </w:rPr>
        <w:t>Oceněn</w:t>
      </w:r>
      <w:r w:rsidR="00211DE3" w:rsidRPr="00F638CD">
        <w:rPr>
          <w:i/>
          <w:iCs/>
        </w:rPr>
        <w:t>í</w:t>
      </w:r>
      <w:r w:rsidR="00C53B43" w:rsidRPr="00F638CD">
        <w:rPr>
          <w:i/>
          <w:iCs/>
        </w:rPr>
        <w:t xml:space="preserve"> si obrovsky vážíme a já j</w:t>
      </w:r>
      <w:r w:rsidR="001541D0" w:rsidRPr="00F638CD">
        <w:rPr>
          <w:i/>
          <w:iCs/>
        </w:rPr>
        <w:t xml:space="preserve">sem rád, že díla vzniklá v regionech dokážou prorazit v mezinárodní konkurenci a dokazují </w:t>
      </w:r>
      <w:r w:rsidR="001541D0" w:rsidRPr="00F638CD">
        <w:rPr>
          <w:i/>
          <w:iCs/>
        </w:rPr>
        <w:lastRenderedPageBreak/>
        <w:t xml:space="preserve">tím, </w:t>
      </w:r>
      <w:r w:rsidR="00945F60" w:rsidRPr="00945F60">
        <w:rPr>
          <w:i/>
          <w:iCs/>
        </w:rPr>
        <w:t>že televizní studia mají své nezastupitelné místo</w:t>
      </w:r>
      <w:r w:rsidR="00211DE3" w:rsidRPr="00F638CD">
        <w:rPr>
          <w:i/>
          <w:iCs/>
        </w:rPr>
        <w:t xml:space="preserve">. Úspěch </w:t>
      </w:r>
      <w:r w:rsidR="00D707E9">
        <w:rPr>
          <w:i/>
          <w:iCs/>
        </w:rPr>
        <w:t>v této mezinárodní soutěži</w:t>
      </w:r>
      <w:r w:rsidR="00211DE3" w:rsidRPr="00F638CD">
        <w:rPr>
          <w:i/>
          <w:iCs/>
        </w:rPr>
        <w:t xml:space="preserve"> </w:t>
      </w:r>
      <w:r w:rsidR="00C25832" w:rsidRPr="00F638CD">
        <w:rPr>
          <w:i/>
          <w:iCs/>
        </w:rPr>
        <w:t xml:space="preserve">potvrzuje, že </w:t>
      </w:r>
      <w:r w:rsidR="00D707E9">
        <w:rPr>
          <w:i/>
          <w:iCs/>
        </w:rPr>
        <w:t>v</w:t>
      </w:r>
      <w:r w:rsidR="00C25832" w:rsidRPr="00F638CD">
        <w:rPr>
          <w:i/>
          <w:iCs/>
        </w:rPr>
        <w:t xml:space="preserve"> regionech vzniká kvalitní program, který jednoznačně patří na obrazovky České televize coby média veřejné služby,</w:t>
      </w:r>
      <w:r w:rsidR="001541D0" w:rsidRPr="00F638CD">
        <w:rPr>
          <w:i/>
          <w:iCs/>
        </w:rPr>
        <w:t>“</w:t>
      </w:r>
      <w:r w:rsidR="001541D0" w:rsidRPr="004C5CCD">
        <w:t xml:space="preserve"> uvedl </w:t>
      </w:r>
      <w:r w:rsidR="001541D0">
        <w:t xml:space="preserve">po </w:t>
      </w:r>
      <w:r w:rsidR="001541D0" w:rsidRPr="004C5CCD">
        <w:t>předávání ocenění.</w:t>
      </w:r>
    </w:p>
    <w:p w14:paraId="7E0FDB76" w14:textId="77777777" w:rsidR="004C5CCD" w:rsidRDefault="004C5CCD" w:rsidP="004C5CCD">
      <w:pPr>
        <w:pStyle w:val="Textzprvy"/>
        <w:spacing w:after="0"/>
      </w:pPr>
    </w:p>
    <w:p w14:paraId="79C7911B" w14:textId="3774272E" w:rsidR="004C5CCD" w:rsidRPr="004C5CCD" w:rsidRDefault="004C5CCD" w:rsidP="004C5CCD">
      <w:pPr>
        <w:pStyle w:val="Textzprvy"/>
        <w:spacing w:after="0"/>
      </w:pPr>
      <w:r w:rsidRPr="004C5CCD">
        <w:t>Česká televize se soutěže Prix CIRCOM Regional pravidelně účastní prostřednictvím tvorby televizních studií Brno a Ostrava. V minulosti získaly zvláštní uznání například dokumenty Poslední naděje Věry Bílé nebo Slunovraty Petra Nikla. V roce 2021 zvítězilo Televizní studio Ostrava s minisérií Herec v hlavní roli s Janem Cinou.</w:t>
      </w:r>
    </w:p>
    <w:p w14:paraId="153D424A" w14:textId="77777777" w:rsidR="004C5CCD" w:rsidRDefault="004C5CCD" w:rsidP="004C5CCD">
      <w:pPr>
        <w:pStyle w:val="Textzprvy"/>
        <w:spacing w:after="0"/>
      </w:pPr>
    </w:p>
    <w:p w14:paraId="7816AED1" w14:textId="72625E6A" w:rsidR="004C5CCD" w:rsidRPr="004C5CCD" w:rsidRDefault="004C5CCD" w:rsidP="004C5CCD">
      <w:pPr>
        <w:pStyle w:val="Textzprvy"/>
        <w:spacing w:after="0"/>
      </w:pPr>
      <w:r w:rsidRPr="004C5CCD">
        <w:t xml:space="preserve">Česká televize gratuluje tvůrcům filmu Máma a těší ji, že snímek po získání </w:t>
      </w:r>
      <w:r w:rsidR="00945F60">
        <w:t>Televizní c</w:t>
      </w:r>
      <w:r w:rsidRPr="004C5CCD">
        <w:t>eny iDNES.cz uspěl i v silné mezinárodní konkurenci evropské veřejnoprávní televizní tvorby.</w:t>
      </w:r>
    </w:p>
    <w:p w14:paraId="3BB3BF40" w14:textId="388B006B" w:rsidR="007E4476" w:rsidRPr="00BF360A" w:rsidRDefault="007E4476" w:rsidP="00E43183">
      <w:pPr>
        <w:pStyle w:val="Textzprvy"/>
        <w:rPr>
          <w:bCs/>
        </w:rPr>
      </w:pPr>
    </w:p>
    <w:p w14:paraId="355B66C6" w14:textId="77777777" w:rsidR="009058C0" w:rsidRDefault="009058C0" w:rsidP="00576FC6">
      <w:pPr>
        <w:pStyle w:val="Textzprvy"/>
        <w:spacing w:after="0"/>
        <w:rPr>
          <w:bCs/>
          <w:sz w:val="16"/>
          <w:szCs w:val="16"/>
        </w:rPr>
      </w:pPr>
    </w:p>
    <w:p w14:paraId="4FD832D5" w14:textId="447771F4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22F53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318E" w14:textId="77777777" w:rsidR="00C044B2" w:rsidRDefault="00C044B2" w:rsidP="00FE502B">
      <w:r>
        <w:separator/>
      </w:r>
    </w:p>
  </w:endnote>
  <w:endnote w:type="continuationSeparator" w:id="0">
    <w:p w14:paraId="352B55A8" w14:textId="77777777" w:rsidR="00C044B2" w:rsidRDefault="00C044B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A00000AF" w:usb1="0000206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1AC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40BC5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2A56F1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969E" w14:textId="77777777" w:rsidR="00C044B2" w:rsidRDefault="00C044B2" w:rsidP="00FE502B">
      <w:r>
        <w:separator/>
      </w:r>
    </w:p>
  </w:footnote>
  <w:footnote w:type="continuationSeparator" w:id="0">
    <w:p w14:paraId="53EAF775" w14:textId="77777777" w:rsidR="00C044B2" w:rsidRDefault="00C044B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37FC" w14:textId="447D59D5" w:rsidR="00343CF5" w:rsidRDefault="009E1765" w:rsidP="00D520F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B04668" wp14:editId="42B26E2A">
          <wp:simplePos x="0" y="0"/>
          <wp:positionH relativeFrom="page">
            <wp:posOffset>360045</wp:posOffset>
          </wp:positionH>
          <wp:positionV relativeFrom="page">
            <wp:posOffset>397671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C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F04F2" wp14:editId="17EC29A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6EE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F0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A366EE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58B2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41D0"/>
    <w:rsid w:val="00155538"/>
    <w:rsid w:val="00156863"/>
    <w:rsid w:val="00156DCC"/>
    <w:rsid w:val="0016265D"/>
    <w:rsid w:val="00165EA4"/>
    <w:rsid w:val="001661E7"/>
    <w:rsid w:val="00176B98"/>
    <w:rsid w:val="00176BB2"/>
    <w:rsid w:val="001879BC"/>
    <w:rsid w:val="001947C7"/>
    <w:rsid w:val="001953ED"/>
    <w:rsid w:val="00197000"/>
    <w:rsid w:val="001A560A"/>
    <w:rsid w:val="001B7C3A"/>
    <w:rsid w:val="001C461E"/>
    <w:rsid w:val="001C7EE8"/>
    <w:rsid w:val="001D477C"/>
    <w:rsid w:val="001D5B9F"/>
    <w:rsid w:val="001E6886"/>
    <w:rsid w:val="00211DE3"/>
    <w:rsid w:val="002157D9"/>
    <w:rsid w:val="00217E15"/>
    <w:rsid w:val="00236A22"/>
    <w:rsid w:val="002370B2"/>
    <w:rsid w:val="00266600"/>
    <w:rsid w:val="00271094"/>
    <w:rsid w:val="00284E29"/>
    <w:rsid w:val="002A57EC"/>
    <w:rsid w:val="002C0824"/>
    <w:rsid w:val="002C54A8"/>
    <w:rsid w:val="002C5B58"/>
    <w:rsid w:val="002D4966"/>
    <w:rsid w:val="002E7A62"/>
    <w:rsid w:val="003032A0"/>
    <w:rsid w:val="0030470E"/>
    <w:rsid w:val="00304D31"/>
    <w:rsid w:val="0032189A"/>
    <w:rsid w:val="00323955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51"/>
    <w:rsid w:val="003D7775"/>
    <w:rsid w:val="003E4381"/>
    <w:rsid w:val="003E6272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48F4"/>
    <w:rsid w:val="004262E8"/>
    <w:rsid w:val="00430F3F"/>
    <w:rsid w:val="004429D3"/>
    <w:rsid w:val="004458E6"/>
    <w:rsid w:val="00463E3F"/>
    <w:rsid w:val="00464A96"/>
    <w:rsid w:val="00467377"/>
    <w:rsid w:val="004727C8"/>
    <w:rsid w:val="00491C7D"/>
    <w:rsid w:val="00491C8D"/>
    <w:rsid w:val="00495845"/>
    <w:rsid w:val="004A0EC5"/>
    <w:rsid w:val="004A43E3"/>
    <w:rsid w:val="004C173D"/>
    <w:rsid w:val="004C5CC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5126"/>
    <w:rsid w:val="00533E7F"/>
    <w:rsid w:val="00533EDF"/>
    <w:rsid w:val="00536374"/>
    <w:rsid w:val="0054275C"/>
    <w:rsid w:val="00542E4A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86C0A"/>
    <w:rsid w:val="0059030B"/>
    <w:rsid w:val="005942C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37331"/>
    <w:rsid w:val="00646676"/>
    <w:rsid w:val="0065635A"/>
    <w:rsid w:val="00676729"/>
    <w:rsid w:val="00677B3C"/>
    <w:rsid w:val="006822D5"/>
    <w:rsid w:val="00691217"/>
    <w:rsid w:val="00694FD6"/>
    <w:rsid w:val="00696E81"/>
    <w:rsid w:val="006A5906"/>
    <w:rsid w:val="006A7A9C"/>
    <w:rsid w:val="006B488F"/>
    <w:rsid w:val="006B5DF7"/>
    <w:rsid w:val="006C3199"/>
    <w:rsid w:val="006C37F1"/>
    <w:rsid w:val="006C7157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B607C"/>
    <w:rsid w:val="007D78C7"/>
    <w:rsid w:val="007E4476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A1ED8"/>
    <w:rsid w:val="008B0D2A"/>
    <w:rsid w:val="008B4488"/>
    <w:rsid w:val="008C6885"/>
    <w:rsid w:val="008D0B15"/>
    <w:rsid w:val="008D3E39"/>
    <w:rsid w:val="008D51B9"/>
    <w:rsid w:val="008D6EAD"/>
    <w:rsid w:val="008E29FE"/>
    <w:rsid w:val="008F6EC2"/>
    <w:rsid w:val="0090024B"/>
    <w:rsid w:val="0090355A"/>
    <w:rsid w:val="009058C0"/>
    <w:rsid w:val="00917E36"/>
    <w:rsid w:val="00920307"/>
    <w:rsid w:val="00923FD5"/>
    <w:rsid w:val="00940DAD"/>
    <w:rsid w:val="00945F60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765"/>
    <w:rsid w:val="009E1BB0"/>
    <w:rsid w:val="009E753A"/>
    <w:rsid w:val="009F00FC"/>
    <w:rsid w:val="00A01652"/>
    <w:rsid w:val="00A025AB"/>
    <w:rsid w:val="00A0297D"/>
    <w:rsid w:val="00A03445"/>
    <w:rsid w:val="00A24833"/>
    <w:rsid w:val="00A27CC2"/>
    <w:rsid w:val="00A35054"/>
    <w:rsid w:val="00A36664"/>
    <w:rsid w:val="00A45683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0C1F"/>
    <w:rsid w:val="00B277E8"/>
    <w:rsid w:val="00B3184D"/>
    <w:rsid w:val="00B33AF4"/>
    <w:rsid w:val="00B42875"/>
    <w:rsid w:val="00B438C2"/>
    <w:rsid w:val="00B54866"/>
    <w:rsid w:val="00B57E6C"/>
    <w:rsid w:val="00B70653"/>
    <w:rsid w:val="00B8298B"/>
    <w:rsid w:val="00B90A0A"/>
    <w:rsid w:val="00B95574"/>
    <w:rsid w:val="00BB0F4D"/>
    <w:rsid w:val="00BB15EC"/>
    <w:rsid w:val="00BC1512"/>
    <w:rsid w:val="00BC413E"/>
    <w:rsid w:val="00BD35A7"/>
    <w:rsid w:val="00BE3041"/>
    <w:rsid w:val="00BF286D"/>
    <w:rsid w:val="00BF360A"/>
    <w:rsid w:val="00BF3E23"/>
    <w:rsid w:val="00C0191D"/>
    <w:rsid w:val="00C044B2"/>
    <w:rsid w:val="00C073BF"/>
    <w:rsid w:val="00C10BBD"/>
    <w:rsid w:val="00C164E8"/>
    <w:rsid w:val="00C25832"/>
    <w:rsid w:val="00C30C7B"/>
    <w:rsid w:val="00C31352"/>
    <w:rsid w:val="00C37473"/>
    <w:rsid w:val="00C53B4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2F7"/>
    <w:rsid w:val="00CA7EB5"/>
    <w:rsid w:val="00CB3912"/>
    <w:rsid w:val="00CD4CD5"/>
    <w:rsid w:val="00CD5297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0E85"/>
    <w:rsid w:val="00D3180E"/>
    <w:rsid w:val="00D35E3F"/>
    <w:rsid w:val="00D4122E"/>
    <w:rsid w:val="00D42B09"/>
    <w:rsid w:val="00D46478"/>
    <w:rsid w:val="00D520F6"/>
    <w:rsid w:val="00D62D9D"/>
    <w:rsid w:val="00D707E9"/>
    <w:rsid w:val="00D71179"/>
    <w:rsid w:val="00D738E6"/>
    <w:rsid w:val="00D77802"/>
    <w:rsid w:val="00D94E73"/>
    <w:rsid w:val="00D97134"/>
    <w:rsid w:val="00DA2F4B"/>
    <w:rsid w:val="00DB1A17"/>
    <w:rsid w:val="00DB4396"/>
    <w:rsid w:val="00DC3220"/>
    <w:rsid w:val="00DC49BD"/>
    <w:rsid w:val="00DC7F7A"/>
    <w:rsid w:val="00DD02E7"/>
    <w:rsid w:val="00DD1AE7"/>
    <w:rsid w:val="00DD23D1"/>
    <w:rsid w:val="00DD3CD9"/>
    <w:rsid w:val="00DE11FF"/>
    <w:rsid w:val="00E03FFC"/>
    <w:rsid w:val="00E054C5"/>
    <w:rsid w:val="00E10EE2"/>
    <w:rsid w:val="00E144BC"/>
    <w:rsid w:val="00E14A9E"/>
    <w:rsid w:val="00E16DD2"/>
    <w:rsid w:val="00E23816"/>
    <w:rsid w:val="00E32F08"/>
    <w:rsid w:val="00E43183"/>
    <w:rsid w:val="00E5126A"/>
    <w:rsid w:val="00E5320F"/>
    <w:rsid w:val="00E6289E"/>
    <w:rsid w:val="00E8271D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607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38CD"/>
    <w:rsid w:val="00F6640A"/>
    <w:rsid w:val="00F672B2"/>
    <w:rsid w:val="00F905EF"/>
    <w:rsid w:val="00F96AA5"/>
    <w:rsid w:val="00F96B65"/>
    <w:rsid w:val="00FA1453"/>
    <w:rsid w:val="00FA3351"/>
    <w:rsid w:val="00FA5350"/>
    <w:rsid w:val="00FA7493"/>
    <w:rsid w:val="00FB0822"/>
    <w:rsid w:val="00FB09A3"/>
    <w:rsid w:val="00FB72C6"/>
    <w:rsid w:val="00FB7EBF"/>
    <w:rsid w:val="00FC3395"/>
    <w:rsid w:val="00FD179C"/>
    <w:rsid w:val="00FD30E9"/>
    <w:rsid w:val="00FD63AC"/>
    <w:rsid w:val="00FD7ABF"/>
    <w:rsid w:val="00FE502B"/>
    <w:rsid w:val="00FF2C81"/>
    <w:rsid w:val="07E51177"/>
    <w:rsid w:val="22B3AF48"/>
    <w:rsid w:val="275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7601"/>
  <w15:chartTrackingRefBased/>
  <w15:docId w15:val="{DAB4EFBD-862D-4C36-9EEC-93309A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0470E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Orošová Hana</cp:lastModifiedBy>
  <cp:revision>4</cp:revision>
  <cp:lastPrinted>2023-04-18T10:42:00Z</cp:lastPrinted>
  <dcterms:created xsi:type="dcterms:W3CDTF">2026-05-20T14:06:00Z</dcterms:created>
  <dcterms:modified xsi:type="dcterms:W3CDTF">2026-05-21T05:53:00Z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