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2CC17" w14:textId="77777777" w:rsidR="00B0047C" w:rsidRPr="002E774E" w:rsidRDefault="00070486" w:rsidP="004137D7">
      <w:pPr>
        <w:rPr>
          <w:rFonts w:ascii="Verdana" w:hAnsi="Verdana"/>
          <w:b/>
          <w:bCs/>
          <w:sz w:val="32"/>
          <w:szCs w:val="32"/>
        </w:rPr>
      </w:pPr>
      <w:r w:rsidRPr="002E774E">
        <w:rPr>
          <w:rFonts w:ascii="Verdana" w:hAnsi="Verdana"/>
          <w:b/>
          <w:bCs/>
          <w:sz w:val="32"/>
          <w:szCs w:val="32"/>
        </w:rPr>
        <w:t>Gerta Schnirch míří na obrazovky České televize. Výpravné drama podle románu Kateřiny Tučkové uvede ČT1 už 11. října</w:t>
      </w:r>
    </w:p>
    <w:p w14:paraId="054C619B" w14:textId="77777777" w:rsidR="00966A9B" w:rsidRPr="002E774E" w:rsidRDefault="00966A9B" w:rsidP="00C10BBD">
      <w:pPr>
        <w:rPr>
          <w:rFonts w:ascii="Verdana" w:hAnsi="Verdana"/>
          <w:b/>
          <w:sz w:val="18"/>
          <w:szCs w:val="18"/>
        </w:rPr>
      </w:pPr>
    </w:p>
    <w:p w14:paraId="5E492337" w14:textId="77777777" w:rsidR="003B26F7" w:rsidRPr="002E774E" w:rsidRDefault="003F4BAA" w:rsidP="00C10BBD">
      <w:pPr>
        <w:rPr>
          <w:rFonts w:ascii="Verdana" w:hAnsi="Verdana"/>
          <w:color w:val="auto"/>
          <w:sz w:val="18"/>
          <w:szCs w:val="18"/>
        </w:rPr>
      </w:pPr>
      <w:r w:rsidRPr="002E774E">
        <w:rPr>
          <w:rFonts w:ascii="Verdana" w:hAnsi="Verdana"/>
          <w:sz w:val="18"/>
          <w:szCs w:val="18"/>
        </w:rPr>
        <w:t>1. října 2026</w:t>
      </w:r>
    </w:p>
    <w:p w14:paraId="36D8DFC1" w14:textId="77777777" w:rsidR="00D42B09" w:rsidRPr="00C10BBD" w:rsidRDefault="00D42B09" w:rsidP="00C10BBD">
      <w:pPr>
        <w:rPr>
          <w:rFonts w:ascii="Verdana" w:hAnsi="Verdana"/>
          <w:b/>
          <w:color w:val="auto"/>
          <w:sz w:val="18"/>
          <w:szCs w:val="18"/>
        </w:rPr>
      </w:pPr>
    </w:p>
    <w:p w14:paraId="390CC2BC" w14:textId="77777777" w:rsidR="00966A9B" w:rsidRPr="00966A9B" w:rsidRDefault="00070486" w:rsidP="00966A9B">
      <w:pPr>
        <w:pStyle w:val="Perexzprvy"/>
        <w:spacing w:after="0"/>
      </w:pPr>
      <w:r>
        <w:rPr>
          <w:color w:val="000000"/>
        </w:rPr>
        <w:t>Česká televize představí v neděli 11. října ve 20:15 na ČT1 první díl výpravného dramatu Gerta Schnirch. Adaptace oceňovaného románu Kateřiny Tučkové Vyhnání Gerty Schnirch v režii Tomáše Mašína přibližuje osud ženy, jejíž život zásadně poznamenaly události druhé světové války a poválečného odsunu. Titulní hrdinku ve dvou životních obdobích ztvárňují Barbora Váchová a Milena Steinmasslová. Film vznikl v mezinárodní koprodukci České televize, společnosti Negativ, HBO a ARTE. Po úspěchu na festivalu Finále Plzeň nyní míří také do soutěže prestižního festivalu PRIX EUROPA.</w:t>
      </w:r>
    </w:p>
    <w:p w14:paraId="3997750C" w14:textId="77777777" w:rsidR="003B26F7" w:rsidRDefault="003B26F7" w:rsidP="00576FC6">
      <w:pPr>
        <w:pStyle w:val="Textzprvy"/>
        <w:spacing w:after="0"/>
      </w:pPr>
    </w:p>
    <w:p w14:paraId="02722388" w14:textId="77777777" w:rsidR="00704FFD" w:rsidRPr="00070486" w:rsidRDefault="00070486" w:rsidP="004137D7">
      <w:pPr>
        <w:pStyle w:val="Textzprvy"/>
        <w:spacing w:after="0"/>
      </w:pPr>
      <w:r>
        <w:rPr>
          <w:color w:val="000000"/>
        </w:rPr>
        <w:t xml:space="preserve">„Velmi si vážíme toho, že Gerta Schnirch získala Zlatého ledňáčka za nejlepší televizní a internetový projekt a zároveň Cenu studentské poroty ZČU ve stejné kategorii. Obě ocenění jsou pro nás mimořádně cenná. Těší nás, že příběh, který otevírá složité otázky naší historie, oslovil jak festivalovou porotu, tak mladou generaci diváků,“ říká kreativní producentka České televize </w:t>
      </w:r>
      <w:r w:rsidRPr="002E774E">
        <w:rPr>
          <w:b/>
          <w:bCs/>
          <w:color w:val="000000"/>
        </w:rPr>
        <w:t>Tereza Polachová</w:t>
      </w:r>
      <w:r>
        <w:rPr>
          <w:color w:val="000000"/>
        </w:rPr>
        <w:t>.</w:t>
      </w:r>
    </w:p>
    <w:p w14:paraId="6FC9C789" w14:textId="77777777" w:rsidR="00966A9B" w:rsidRDefault="00966A9B" w:rsidP="00966A9B">
      <w:pPr>
        <w:pStyle w:val="Textzprvy"/>
        <w:spacing w:after="0"/>
        <w:rPr>
          <w:bCs/>
        </w:rPr>
      </w:pPr>
    </w:p>
    <w:p w14:paraId="2AF8B647" w14:textId="77777777" w:rsidR="000246B0" w:rsidRDefault="002E774E">
      <w:pPr>
        <w:pStyle w:val="Textzprvy"/>
        <w:spacing w:after="180"/>
      </w:pPr>
      <w:r>
        <w:rPr>
          <w:color w:val="000000"/>
        </w:rPr>
        <w:t>Dvoudílný televizní film Gerta Schnirch vypráví osud ženy narozené do česko-německé rodiny, která se po druhé světové válce stává obětí divokého odsunu. Příběh inspirovaný románem Kateřiny Tučkové sleduje hlavní hrdinku napříč několika desetiletími a prostřednictvím jejího života otevírá témata kolektivní viny, lidské důstojnosti, historické paměti i odpuštění.</w:t>
      </w:r>
    </w:p>
    <w:p w14:paraId="227594BE" w14:textId="77777777" w:rsidR="000246B0" w:rsidRDefault="002E774E">
      <w:pPr>
        <w:pStyle w:val="Textzprvy"/>
        <w:spacing w:after="180"/>
      </w:pPr>
      <w:r>
        <w:rPr>
          <w:color w:val="000000"/>
        </w:rPr>
        <w:t>Režie se ujal Tomáš Mašín. V hlavních rolích se představují Barbora Váchová jako mladá Gerta a Milena Steinmasslová, která titulní hrdinku ztvárňuje v pozdějším životním období. Dále účinkují Lucie Štěpánková, Martina Czyžová, Oskar Hes, Kristýna Badinková, Zuzana Mauréry, Alena Mihulová a němečtí herci Johann von Bülow, Carl Grübel či Georg Bütow.</w:t>
      </w:r>
    </w:p>
    <w:p w14:paraId="13D7F36D" w14:textId="77777777" w:rsidR="000246B0" w:rsidRDefault="002E774E">
      <w:pPr>
        <w:pStyle w:val="Textzprvy"/>
        <w:spacing w:after="180"/>
      </w:pPr>
      <w:r>
        <w:rPr>
          <w:color w:val="000000"/>
        </w:rPr>
        <w:t>Film se odehrává v několika časových rovinách – od druhé světové války přes padesátá léta až po závěr osmdesátých let. Vedle historických událostí se soustředí také na vztahy mezi generacemi jedné rodiny.</w:t>
      </w:r>
    </w:p>
    <w:p w14:paraId="5EA24B20" w14:textId="77777777" w:rsidR="000246B0" w:rsidRDefault="002E774E">
      <w:pPr>
        <w:pStyle w:val="Textzprvy"/>
        <w:spacing w:after="180"/>
      </w:pPr>
      <w:r>
        <w:rPr>
          <w:color w:val="000000"/>
        </w:rPr>
        <w:t>Natáčení probíhalo mimo jiné v Brně, na jižní Moravě, v Děčíně, Teplicích a pražských ateliérech České televize. Pro potřeby natáčení vznikly rozsáhlé dobové dekorace. Například Gertin byt se v ateliéru České televize postupně proměnil čtyřikrát, aby odpovídal jednotlivým historickým obdobím, jimiž hlavní hrdinka prochází.</w:t>
      </w:r>
    </w:p>
    <w:p w14:paraId="1329031D" w14:textId="77777777" w:rsidR="000246B0" w:rsidRDefault="002E774E">
      <w:pPr>
        <w:pStyle w:val="Textzprvy"/>
        <w:spacing w:after="180"/>
      </w:pPr>
      <w:r>
        <w:rPr>
          <w:color w:val="000000"/>
        </w:rPr>
        <w:t>První díl uvede ČT1 v neděli 11. října ve 20:15, druhý díl v neděli 18. října.</w:t>
      </w:r>
    </w:p>
    <w:p w14:paraId="27692603" w14:textId="77777777" w:rsidR="007312C5" w:rsidRDefault="00636765" w:rsidP="00576FC6">
      <w:pPr>
        <w:pStyle w:val="Textzprvy"/>
        <w:spacing w:after="0"/>
        <w:rPr>
          <w:bCs/>
          <w:sz w:val="16"/>
          <w:szCs w:val="16"/>
        </w:rPr>
      </w:pPr>
      <w:r>
        <w:rPr>
          <w:bCs/>
          <w:sz w:val="16"/>
          <w:szCs w:val="16"/>
        </w:rPr>
        <w:t>Tiskové oddělení České televize</w:t>
      </w:r>
    </w:p>
    <w:p w14:paraId="07E3F698" w14:textId="77777777" w:rsidR="007312C5" w:rsidRPr="003B26F7" w:rsidRDefault="007312C5" w:rsidP="00576FC6">
      <w:pPr>
        <w:pStyle w:val="Textzprvy"/>
        <w:spacing w:after="0"/>
        <w:rPr>
          <w:bCs/>
          <w:sz w:val="16"/>
          <w:szCs w:val="16"/>
        </w:rPr>
      </w:pPr>
      <w:r>
        <w:rPr>
          <w:bCs/>
          <w:color w:val="000000"/>
          <w:sz w:val="16"/>
          <w:szCs w:val="16"/>
        </w:rPr>
        <w:t xml:space="preserve">Servis pro novináře: </w:t>
      </w:r>
      <w:hyperlink r:id="rId7" w:history="1">
        <w:r w:rsidRPr="006930FC">
          <w:rPr>
            <w:rStyle w:val="Hypertextovodkaz"/>
            <w:bCs/>
            <w:sz w:val="16"/>
            <w:szCs w:val="16"/>
          </w:rPr>
          <w:t>www.ceskatelevize.cz/vse-o-ct/pro-media</w:t>
        </w:r>
      </w:hyperlink>
    </w:p>
    <w:sectPr w:rsidR="007312C5" w:rsidRPr="003B26F7" w:rsidSect="00284E29">
      <w:headerReference w:type="default" r:id="rId8"/>
      <w:footerReference w:type="default" r:id="rId9"/>
      <w:pgSz w:w="11906" w:h="16838"/>
      <w:pgMar w:top="2552" w:right="1134" w:bottom="680" w:left="1531"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0FEA7" w14:textId="77777777" w:rsidR="007312C5" w:rsidRDefault="007312C5" w:rsidP="00FE502B">
      <w:r>
        <w:separator/>
      </w:r>
    </w:p>
  </w:endnote>
  <w:endnote w:type="continuationSeparator" w:id="0">
    <w:p w14:paraId="503D920C" w14:textId="77777777" w:rsidR="007312C5" w:rsidRDefault="007312C5" w:rsidP="00FE5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FUIText">
    <w:charset w:val="00"/>
    <w:family w:val="auto"/>
    <w:pitch w:val="default"/>
  </w:font>
  <w:font w:name="TV Sans Print">
    <w:altName w:val="Calibri"/>
    <w:panose1 w:val="00000000000000000000"/>
    <w:charset w:val="00"/>
    <w:family w:val="modern"/>
    <w:notTrueType/>
    <w:pitch w:val="variable"/>
    <w:sig w:usb0="00000007" w:usb1="00000001" w:usb2="00000000" w:usb3="00000000" w:csb0="00000093" w:csb1="00000000"/>
  </w:font>
  <w:font w:name="TV Sans Screen">
    <w:altName w:val="Calibri"/>
    <w:charset w:val="EE"/>
    <w:family w:val="auto"/>
    <w:pitch w:val="variable"/>
    <w:sig w:usb0="00000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04B1B" w14:textId="77777777" w:rsidR="00343CF5" w:rsidRPr="00B90A0A" w:rsidRDefault="00343CF5" w:rsidP="00343CF5">
    <w:pPr>
      <w:pStyle w:val="Zpat"/>
      <w:rPr>
        <w:rFonts w:ascii="TV Sans Screen" w:hAnsi="TV Sans Screen"/>
        <w:b/>
        <w:color w:val="002E5E"/>
        <w:sz w:val="16"/>
        <w:szCs w:val="16"/>
        <w:lang w:eastAsia="cs-CZ"/>
      </w:rPr>
    </w:pPr>
    <w:r w:rsidRPr="00B90A0A">
      <w:rPr>
        <w:rFonts w:ascii="TV Sans Screen" w:hAnsi="TV Sans Screen"/>
        <w:b/>
        <w:color w:val="002E5E"/>
        <w:sz w:val="16"/>
        <w:szCs w:val="16"/>
        <w:lang w:eastAsia="cs-CZ"/>
      </w:rPr>
      <w:t>Česká televize |</w:t>
    </w:r>
    <w:r w:rsidRPr="00B90A0A">
      <w:rPr>
        <w:rFonts w:ascii="TV Sans Screen" w:hAnsi="TV Sans Screen"/>
        <w:color w:val="002E5E"/>
        <w:sz w:val="16"/>
        <w:szCs w:val="16"/>
        <w:lang w:eastAsia="cs-CZ"/>
      </w:rPr>
      <w:t xml:space="preserve"> </w:t>
    </w:r>
    <w:r w:rsidR="003F4BAA" w:rsidRPr="00B90A0A">
      <w:rPr>
        <w:rFonts w:ascii="TV Sans Screen" w:hAnsi="TV Sans Screen"/>
        <w:color w:val="002E5E"/>
        <w:sz w:val="16"/>
        <w:szCs w:val="16"/>
        <w:lang w:eastAsia="cs-CZ"/>
      </w:rPr>
      <w:t>PR a externí komunikace</w:t>
    </w:r>
  </w:p>
  <w:p w14:paraId="5FFE1AC1" w14:textId="77777777" w:rsidR="00343CF5" w:rsidRPr="00B90A0A" w:rsidRDefault="00343CF5" w:rsidP="00343CF5">
    <w:pPr>
      <w:pStyle w:val="Zpat"/>
      <w:rPr>
        <w:rFonts w:ascii="TV Sans Screen" w:hAnsi="TV Sans Screen"/>
        <w:color w:val="002E5E"/>
        <w:sz w:val="16"/>
        <w:szCs w:val="16"/>
        <w:lang w:eastAsia="cs-CZ"/>
      </w:rPr>
    </w:pPr>
    <w:r w:rsidRPr="00B90A0A">
      <w:rPr>
        <w:rFonts w:ascii="TV Sans Screen" w:hAnsi="TV Sans Screen"/>
        <w:b/>
        <w:color w:val="002E5E"/>
        <w:sz w:val="16"/>
        <w:szCs w:val="16"/>
        <w:lang w:eastAsia="cs-CZ"/>
      </w:rPr>
      <w:t xml:space="preserve">E-mail: </w:t>
    </w:r>
    <w:r w:rsidRPr="00B90A0A">
      <w:rPr>
        <w:rFonts w:ascii="TV Sans Screen" w:hAnsi="TV Sans Screen"/>
        <w:color w:val="002E5E"/>
        <w:sz w:val="16"/>
        <w:szCs w:val="16"/>
        <w:lang w:eastAsia="cs-CZ"/>
      </w:rPr>
      <w:t xml:space="preserve">pressct@ceskatelevize.cz </w:t>
    </w:r>
    <w:r w:rsidRPr="00B90A0A">
      <w:rPr>
        <w:rFonts w:ascii="TV Sans Screen" w:hAnsi="TV Sans Screen"/>
        <w:b/>
        <w:color w:val="002E5E"/>
        <w:sz w:val="16"/>
        <w:szCs w:val="16"/>
        <w:lang w:eastAsia="cs-CZ"/>
      </w:rPr>
      <w:t xml:space="preserve">| Telefon: </w:t>
    </w:r>
    <w:r w:rsidRPr="00B90A0A">
      <w:rPr>
        <w:rFonts w:ascii="TV Sans Screen" w:hAnsi="TV Sans Screen"/>
        <w:color w:val="002E5E"/>
        <w:sz w:val="16"/>
        <w:szCs w:val="16"/>
        <w:lang w:eastAsia="cs-CZ"/>
      </w:rPr>
      <w:t>261 133</w:t>
    </w:r>
    <w:r w:rsidR="007312C5" w:rsidRPr="00B90A0A">
      <w:rPr>
        <w:rFonts w:ascii="TV Sans Screen" w:hAnsi="TV Sans Screen"/>
        <w:color w:val="002E5E"/>
        <w:sz w:val="16"/>
        <w:szCs w:val="16"/>
        <w:lang w:eastAsia="cs-CZ"/>
      </w:rPr>
      <w:t> </w:t>
    </w:r>
    <w:r w:rsidRPr="00B90A0A">
      <w:rPr>
        <w:rFonts w:ascii="TV Sans Screen" w:hAnsi="TV Sans Screen"/>
        <w:color w:val="002E5E"/>
        <w:sz w:val="16"/>
        <w:szCs w:val="16"/>
        <w:lang w:eastAsia="cs-CZ"/>
      </w:rPr>
      <w:t>474</w:t>
    </w:r>
  </w:p>
  <w:p w14:paraId="3255570C" w14:textId="77777777" w:rsidR="007312C5" w:rsidRPr="007312C5" w:rsidRDefault="007312C5" w:rsidP="00343CF5">
    <w:pPr>
      <w:pStyle w:val="Zpat"/>
      <w:rPr>
        <w:rFonts w:ascii="TV Sans Screen" w:hAnsi="TV Sans Screen"/>
        <w:color w:val="002E5E"/>
        <w:sz w:val="18"/>
        <w:szCs w:val="18"/>
        <w:lang w:eastAsia="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ACAC5" w14:textId="77777777" w:rsidR="007312C5" w:rsidRDefault="007312C5" w:rsidP="00FE502B">
      <w:r>
        <w:separator/>
      </w:r>
    </w:p>
  </w:footnote>
  <w:footnote w:type="continuationSeparator" w:id="0">
    <w:p w14:paraId="6E6C0709" w14:textId="77777777" w:rsidR="007312C5" w:rsidRDefault="007312C5" w:rsidP="00FE5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B77D9" w14:textId="77777777" w:rsidR="00343CF5" w:rsidRDefault="00343CF5" w:rsidP="00D520F6">
    <w:pPr>
      <w:pStyle w:val="Zhlav"/>
    </w:pPr>
    <w:r>
      <w:rPr>
        <w:noProof/>
      </w:rPr>
      <mc:AlternateContent>
        <mc:Choice Requires="wps">
          <w:drawing>
            <wp:anchor distT="0" distB="0" distL="114300" distR="114300" simplePos="0" relativeHeight="251657216" behindDoc="0" locked="0" layoutInCell="1" allowOverlap="1" wp14:anchorId="4C5FF783" wp14:editId="18A74B09">
              <wp:simplePos x="0" y="0"/>
              <wp:positionH relativeFrom="column">
                <wp:posOffset>3423285</wp:posOffset>
              </wp:positionH>
              <wp:positionV relativeFrom="paragraph">
                <wp:posOffset>-46990</wp:posOffset>
              </wp:positionV>
              <wp:extent cx="1821815" cy="322580"/>
              <wp:effectExtent l="3810" t="635" r="317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815" cy="3225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9B6383"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09E588D" id="_x0000_t202" coordsize="21600,21600" o:spt="202" path="m,l,21600r21600,l21600,xe">
              <v:stroke joinstyle="miter"/>
              <v:path gradientshapeok="t" o:connecttype="rect"/>
            </v:shapetype>
            <v:shape id="Text Box 2" o:spid="_x0000_s1026" type="#_x0000_t202" style="position:absolute;margin-left:269.55pt;margin-top:-3.7pt;width:143.45pt;height:2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" stroked="f">
              <v:fill opacity="0"/>
              <v:textbox>
                <w:txbxContent>
                  <w:p w14:paraId="3309B7E4"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v:textbox>
            </v:shape>
          </w:pict>
        </mc:Fallback>
      </mc:AlternateContent>
    </w:r>
    <w:r>
      <w:rPr>
        <w:noProof/>
      </w:rPr>
      <w:drawing>
        <wp:anchor distT="0" distB="0" distL="114300" distR="114300" simplePos="0" relativeHeight="251658240" behindDoc="1" locked="0" layoutInCell="1" allowOverlap="1" wp14:anchorId="64F66811" wp14:editId="5C033F2C">
          <wp:simplePos x="0" y="0"/>
          <wp:positionH relativeFrom="page">
            <wp:posOffset>360045</wp:posOffset>
          </wp:positionH>
          <wp:positionV relativeFrom="page">
            <wp:posOffset>360045</wp:posOffset>
          </wp:positionV>
          <wp:extent cx="2520315" cy="360045"/>
          <wp:effectExtent l="0" t="0" r="0" b="0"/>
          <wp:wrapNone/>
          <wp:docPr id="3" name="obrázek 3" descr="muj-CT-V1-lg-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muj-CT-V1-lg-rgb"/>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3600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717E3"/>
    <w:multiLevelType w:val="hybridMultilevel"/>
    <w:tmpl w:val="2EDE79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AF6729D"/>
    <w:multiLevelType w:val="hybridMultilevel"/>
    <w:tmpl w:val="B3D0E63A"/>
    <w:lvl w:ilvl="0" w:tplc="EAAC902E">
      <w:start w:val="1"/>
      <w:numFmt w:val="decimal"/>
      <w:pStyle w:val="slovantextzprvy"/>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86565121">
    <w:abstractNumId w:val="1"/>
  </w:num>
  <w:num w:numId="2" w16cid:durableId="72780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mailMerge>
    <w:mainDocumentType w:val="formLetters"/>
    <w:dataType w:val="textFile"/>
    <w:activeRecord w:val="-1"/>
  </w:mailMerg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2C5"/>
    <w:rsid w:val="00005066"/>
    <w:rsid w:val="00005CB7"/>
    <w:rsid w:val="000246B0"/>
    <w:rsid w:val="00041F97"/>
    <w:rsid w:val="00054142"/>
    <w:rsid w:val="00070486"/>
    <w:rsid w:val="00074F2B"/>
    <w:rsid w:val="00097321"/>
    <w:rsid w:val="000A70ED"/>
    <w:rsid w:val="000B5483"/>
    <w:rsid w:val="000D38F4"/>
    <w:rsid w:val="000D5B63"/>
    <w:rsid w:val="000D6D6D"/>
    <w:rsid w:val="000F04FD"/>
    <w:rsid w:val="000F506B"/>
    <w:rsid w:val="000F6642"/>
    <w:rsid w:val="000F7A58"/>
    <w:rsid w:val="001026AF"/>
    <w:rsid w:val="001079C8"/>
    <w:rsid w:val="001138D2"/>
    <w:rsid w:val="0013378E"/>
    <w:rsid w:val="00137CD5"/>
    <w:rsid w:val="00137D28"/>
    <w:rsid w:val="00144247"/>
    <w:rsid w:val="00144618"/>
    <w:rsid w:val="001509D6"/>
    <w:rsid w:val="00156863"/>
    <w:rsid w:val="0016265D"/>
    <w:rsid w:val="001661E7"/>
    <w:rsid w:val="00176B98"/>
    <w:rsid w:val="00176BB2"/>
    <w:rsid w:val="001947C7"/>
    <w:rsid w:val="001953ED"/>
    <w:rsid w:val="00197000"/>
    <w:rsid w:val="001A560A"/>
    <w:rsid w:val="001B7C3A"/>
    <w:rsid w:val="001C461E"/>
    <w:rsid w:val="001D477C"/>
    <w:rsid w:val="001D5B9F"/>
    <w:rsid w:val="001E6886"/>
    <w:rsid w:val="002157D9"/>
    <w:rsid w:val="00217E15"/>
    <w:rsid w:val="002370B2"/>
    <w:rsid w:val="00266600"/>
    <w:rsid w:val="00271094"/>
    <w:rsid w:val="00284E29"/>
    <w:rsid w:val="002A57EC"/>
    <w:rsid w:val="002C54A8"/>
    <w:rsid w:val="002D4966"/>
    <w:rsid w:val="002E774E"/>
    <w:rsid w:val="002E7A62"/>
    <w:rsid w:val="002F1D90"/>
    <w:rsid w:val="003032A0"/>
    <w:rsid w:val="0032189A"/>
    <w:rsid w:val="00324976"/>
    <w:rsid w:val="00343CF5"/>
    <w:rsid w:val="003533FD"/>
    <w:rsid w:val="003534B8"/>
    <w:rsid w:val="003559C7"/>
    <w:rsid w:val="00362DBE"/>
    <w:rsid w:val="003720CE"/>
    <w:rsid w:val="003740EE"/>
    <w:rsid w:val="00387802"/>
    <w:rsid w:val="003940B7"/>
    <w:rsid w:val="003B0712"/>
    <w:rsid w:val="003B26F7"/>
    <w:rsid w:val="003B6CB2"/>
    <w:rsid w:val="003C07D0"/>
    <w:rsid w:val="003D7775"/>
    <w:rsid w:val="003E4381"/>
    <w:rsid w:val="003F12BE"/>
    <w:rsid w:val="003F2AD0"/>
    <w:rsid w:val="003F4BAA"/>
    <w:rsid w:val="003F7804"/>
    <w:rsid w:val="0040038B"/>
    <w:rsid w:val="0040295A"/>
    <w:rsid w:val="00412AD7"/>
    <w:rsid w:val="004137D7"/>
    <w:rsid w:val="00413B32"/>
    <w:rsid w:val="004262E8"/>
    <w:rsid w:val="00430F3F"/>
    <w:rsid w:val="004429D3"/>
    <w:rsid w:val="004458E6"/>
    <w:rsid w:val="00463E3F"/>
    <w:rsid w:val="00464A96"/>
    <w:rsid w:val="00467377"/>
    <w:rsid w:val="004727C8"/>
    <w:rsid w:val="00491C8D"/>
    <w:rsid w:val="00495845"/>
    <w:rsid w:val="004A0EC5"/>
    <w:rsid w:val="004A43E3"/>
    <w:rsid w:val="004C173D"/>
    <w:rsid w:val="004C78E8"/>
    <w:rsid w:val="004D3E0B"/>
    <w:rsid w:val="004E2C11"/>
    <w:rsid w:val="004F12BC"/>
    <w:rsid w:val="004F4E54"/>
    <w:rsid w:val="004F6922"/>
    <w:rsid w:val="00502805"/>
    <w:rsid w:val="005128CB"/>
    <w:rsid w:val="00516E0D"/>
    <w:rsid w:val="00521969"/>
    <w:rsid w:val="005230C9"/>
    <w:rsid w:val="00533E7F"/>
    <w:rsid w:val="00533EDF"/>
    <w:rsid w:val="00536374"/>
    <w:rsid w:val="0054275C"/>
    <w:rsid w:val="00544A80"/>
    <w:rsid w:val="00550427"/>
    <w:rsid w:val="00553474"/>
    <w:rsid w:val="005574AE"/>
    <w:rsid w:val="00560DCD"/>
    <w:rsid w:val="00564FC1"/>
    <w:rsid w:val="00574817"/>
    <w:rsid w:val="00576FC6"/>
    <w:rsid w:val="00581DEA"/>
    <w:rsid w:val="00585033"/>
    <w:rsid w:val="0059030B"/>
    <w:rsid w:val="00595813"/>
    <w:rsid w:val="005B1CCA"/>
    <w:rsid w:val="005C3FD5"/>
    <w:rsid w:val="005D7E81"/>
    <w:rsid w:val="005E0F3E"/>
    <w:rsid w:val="005E260D"/>
    <w:rsid w:val="005E7084"/>
    <w:rsid w:val="005F7332"/>
    <w:rsid w:val="00600EB3"/>
    <w:rsid w:val="006274D7"/>
    <w:rsid w:val="006277A4"/>
    <w:rsid w:val="00630721"/>
    <w:rsid w:val="00630BFE"/>
    <w:rsid w:val="006355B5"/>
    <w:rsid w:val="00636765"/>
    <w:rsid w:val="0065635A"/>
    <w:rsid w:val="00676729"/>
    <w:rsid w:val="00677B3C"/>
    <w:rsid w:val="006822D5"/>
    <w:rsid w:val="00694FD6"/>
    <w:rsid w:val="00696E81"/>
    <w:rsid w:val="006A5906"/>
    <w:rsid w:val="006A7A9C"/>
    <w:rsid w:val="006B488F"/>
    <w:rsid w:val="006C3199"/>
    <w:rsid w:val="006C37F1"/>
    <w:rsid w:val="006D2FEB"/>
    <w:rsid w:val="006E63CB"/>
    <w:rsid w:val="006F6107"/>
    <w:rsid w:val="00701BCE"/>
    <w:rsid w:val="00704CB4"/>
    <w:rsid w:val="00704FFD"/>
    <w:rsid w:val="0071708A"/>
    <w:rsid w:val="00730BFE"/>
    <w:rsid w:val="007312C5"/>
    <w:rsid w:val="007332F6"/>
    <w:rsid w:val="00734D80"/>
    <w:rsid w:val="00741409"/>
    <w:rsid w:val="00745BEE"/>
    <w:rsid w:val="007853E0"/>
    <w:rsid w:val="007A573F"/>
    <w:rsid w:val="007D78C7"/>
    <w:rsid w:val="007F6697"/>
    <w:rsid w:val="008070ED"/>
    <w:rsid w:val="0082159F"/>
    <w:rsid w:val="008244BA"/>
    <w:rsid w:val="0083357C"/>
    <w:rsid w:val="0084209E"/>
    <w:rsid w:val="008528D3"/>
    <w:rsid w:val="008575C3"/>
    <w:rsid w:val="00872F28"/>
    <w:rsid w:val="0087379A"/>
    <w:rsid w:val="008B0D2A"/>
    <w:rsid w:val="008B4488"/>
    <w:rsid w:val="008C6885"/>
    <w:rsid w:val="008D0B15"/>
    <w:rsid w:val="008D51B9"/>
    <w:rsid w:val="008D6EAD"/>
    <w:rsid w:val="008F6EC2"/>
    <w:rsid w:val="0090024B"/>
    <w:rsid w:val="0090355A"/>
    <w:rsid w:val="00917E36"/>
    <w:rsid w:val="00923FD5"/>
    <w:rsid w:val="00940DAD"/>
    <w:rsid w:val="0095031E"/>
    <w:rsid w:val="0096200E"/>
    <w:rsid w:val="00964730"/>
    <w:rsid w:val="00966A9B"/>
    <w:rsid w:val="00985DCE"/>
    <w:rsid w:val="00995CA1"/>
    <w:rsid w:val="009A037D"/>
    <w:rsid w:val="009B1D76"/>
    <w:rsid w:val="009B47EE"/>
    <w:rsid w:val="009C281E"/>
    <w:rsid w:val="009C35B4"/>
    <w:rsid w:val="009D0DB2"/>
    <w:rsid w:val="009E1BB0"/>
    <w:rsid w:val="009E753A"/>
    <w:rsid w:val="009F00FC"/>
    <w:rsid w:val="00A025AB"/>
    <w:rsid w:val="00A0297D"/>
    <w:rsid w:val="00A03445"/>
    <w:rsid w:val="00A24833"/>
    <w:rsid w:val="00A35054"/>
    <w:rsid w:val="00A36664"/>
    <w:rsid w:val="00A524D3"/>
    <w:rsid w:val="00A815A1"/>
    <w:rsid w:val="00A82B5D"/>
    <w:rsid w:val="00A85A56"/>
    <w:rsid w:val="00A873B9"/>
    <w:rsid w:val="00AA4AF3"/>
    <w:rsid w:val="00AA4E79"/>
    <w:rsid w:val="00AB00FF"/>
    <w:rsid w:val="00AC0789"/>
    <w:rsid w:val="00AC0E90"/>
    <w:rsid w:val="00AF66BB"/>
    <w:rsid w:val="00AF70F3"/>
    <w:rsid w:val="00B0047C"/>
    <w:rsid w:val="00B01750"/>
    <w:rsid w:val="00B277E8"/>
    <w:rsid w:val="00B3184D"/>
    <w:rsid w:val="00B42875"/>
    <w:rsid w:val="00B438C2"/>
    <w:rsid w:val="00B57E6C"/>
    <w:rsid w:val="00B70653"/>
    <w:rsid w:val="00B8298B"/>
    <w:rsid w:val="00B90A0A"/>
    <w:rsid w:val="00B95574"/>
    <w:rsid w:val="00BB0F4D"/>
    <w:rsid w:val="00BB15EC"/>
    <w:rsid w:val="00BC1512"/>
    <w:rsid w:val="00BD35A7"/>
    <w:rsid w:val="00BE3041"/>
    <w:rsid w:val="00BF286D"/>
    <w:rsid w:val="00BF3E23"/>
    <w:rsid w:val="00C073BF"/>
    <w:rsid w:val="00C10BBD"/>
    <w:rsid w:val="00C164E8"/>
    <w:rsid w:val="00C31352"/>
    <w:rsid w:val="00C37473"/>
    <w:rsid w:val="00C61585"/>
    <w:rsid w:val="00C63A47"/>
    <w:rsid w:val="00C6628D"/>
    <w:rsid w:val="00C71B9B"/>
    <w:rsid w:val="00C80E14"/>
    <w:rsid w:val="00C84A3C"/>
    <w:rsid w:val="00C85878"/>
    <w:rsid w:val="00C90598"/>
    <w:rsid w:val="00C91BA7"/>
    <w:rsid w:val="00CA7EB5"/>
    <w:rsid w:val="00CB3912"/>
    <w:rsid w:val="00CD4CD5"/>
    <w:rsid w:val="00CD6B8B"/>
    <w:rsid w:val="00CD7EC5"/>
    <w:rsid w:val="00CE2118"/>
    <w:rsid w:val="00CE2493"/>
    <w:rsid w:val="00CE5361"/>
    <w:rsid w:val="00CF56DA"/>
    <w:rsid w:val="00D0429E"/>
    <w:rsid w:val="00D06324"/>
    <w:rsid w:val="00D0765C"/>
    <w:rsid w:val="00D11DF9"/>
    <w:rsid w:val="00D11E1C"/>
    <w:rsid w:val="00D16B5A"/>
    <w:rsid w:val="00D17F92"/>
    <w:rsid w:val="00D3180E"/>
    <w:rsid w:val="00D4122E"/>
    <w:rsid w:val="00D42B09"/>
    <w:rsid w:val="00D46478"/>
    <w:rsid w:val="00D520F6"/>
    <w:rsid w:val="00D738E6"/>
    <w:rsid w:val="00D97134"/>
    <w:rsid w:val="00DA2F4B"/>
    <w:rsid w:val="00DB1A17"/>
    <w:rsid w:val="00DB4396"/>
    <w:rsid w:val="00DC49BD"/>
    <w:rsid w:val="00DC7F7A"/>
    <w:rsid w:val="00DD02E7"/>
    <w:rsid w:val="00DD23D1"/>
    <w:rsid w:val="00DD3CD9"/>
    <w:rsid w:val="00DE11FF"/>
    <w:rsid w:val="00E054C5"/>
    <w:rsid w:val="00E14A9E"/>
    <w:rsid w:val="00E16DD2"/>
    <w:rsid w:val="00E23816"/>
    <w:rsid w:val="00E32F08"/>
    <w:rsid w:val="00E5126A"/>
    <w:rsid w:val="00E6289E"/>
    <w:rsid w:val="00E83211"/>
    <w:rsid w:val="00E8520A"/>
    <w:rsid w:val="00E86353"/>
    <w:rsid w:val="00E869F8"/>
    <w:rsid w:val="00EB11BD"/>
    <w:rsid w:val="00EB1FE9"/>
    <w:rsid w:val="00EB4F49"/>
    <w:rsid w:val="00EC256B"/>
    <w:rsid w:val="00EC4FB5"/>
    <w:rsid w:val="00EC73D8"/>
    <w:rsid w:val="00EF6225"/>
    <w:rsid w:val="00F07962"/>
    <w:rsid w:val="00F07C0D"/>
    <w:rsid w:val="00F16960"/>
    <w:rsid w:val="00F22057"/>
    <w:rsid w:val="00F2258D"/>
    <w:rsid w:val="00F23999"/>
    <w:rsid w:val="00F25B73"/>
    <w:rsid w:val="00F358C5"/>
    <w:rsid w:val="00F40376"/>
    <w:rsid w:val="00F47AF8"/>
    <w:rsid w:val="00F5373B"/>
    <w:rsid w:val="00F545A7"/>
    <w:rsid w:val="00F6640A"/>
    <w:rsid w:val="00F672B2"/>
    <w:rsid w:val="00F905EF"/>
    <w:rsid w:val="00F96AA5"/>
    <w:rsid w:val="00F96B65"/>
    <w:rsid w:val="00FA5350"/>
    <w:rsid w:val="00FA7493"/>
    <w:rsid w:val="00FB0822"/>
    <w:rsid w:val="00FB72C6"/>
    <w:rsid w:val="00FB7EBF"/>
    <w:rsid w:val="00FC3395"/>
    <w:rsid w:val="00FD179C"/>
    <w:rsid w:val="00FD30E9"/>
    <w:rsid w:val="00FD63AC"/>
    <w:rsid w:val="00FD7ABF"/>
    <w:rsid w:val="00FE50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D3827"/>
  <w15:chartTrackingRefBased/>
  <w15:docId w15:val="{32960E99-4234-4415-AF82-B3BF8016D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0DCD"/>
    <w:rPr>
      <w:rFonts w:eastAsia="Calibri"/>
      <w:color w:val="000000"/>
      <w:sz w:val="24"/>
      <w:szCs w:val="24"/>
      <w:lang w:eastAsia="en-US"/>
    </w:rPr>
  </w:style>
  <w:style w:type="paragraph" w:styleId="Nadpis3">
    <w:name w:val="heading 3"/>
    <w:basedOn w:val="Normln"/>
    <w:link w:val="Nadpis3Char"/>
    <w:uiPriority w:val="9"/>
    <w:qFormat/>
    <w:rsid w:val="0090024B"/>
    <w:pPr>
      <w:outlineLvl w:val="2"/>
    </w:pPr>
    <w:rPr>
      <w:rFonts w:eastAsia="Times New Roman"/>
      <w:b/>
      <w:bCs/>
      <w:color w:val="auto"/>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E502B"/>
    <w:pPr>
      <w:tabs>
        <w:tab w:val="center" w:pos="4536"/>
        <w:tab w:val="right" w:pos="9072"/>
      </w:tabs>
    </w:pPr>
  </w:style>
  <w:style w:type="character" w:customStyle="1" w:styleId="ZhlavChar">
    <w:name w:val="Záhlaví Char"/>
    <w:link w:val="Zhlav"/>
    <w:uiPriority w:val="99"/>
    <w:rsid w:val="002E7A62"/>
    <w:rPr>
      <w:rFonts w:ascii="Arial" w:hAnsi="Arial"/>
      <w:sz w:val="22"/>
      <w:szCs w:val="24"/>
    </w:rPr>
  </w:style>
  <w:style w:type="paragraph" w:styleId="Zpat">
    <w:name w:val="footer"/>
    <w:basedOn w:val="Normln"/>
    <w:link w:val="ZpatChar"/>
    <w:uiPriority w:val="99"/>
    <w:unhideWhenUsed/>
    <w:rsid w:val="00FE502B"/>
    <w:pPr>
      <w:tabs>
        <w:tab w:val="center" w:pos="4536"/>
        <w:tab w:val="right" w:pos="9072"/>
      </w:tabs>
    </w:pPr>
  </w:style>
  <w:style w:type="character" w:customStyle="1" w:styleId="ZpatChar">
    <w:name w:val="Zápatí Char"/>
    <w:link w:val="Zpat"/>
    <w:uiPriority w:val="99"/>
    <w:rsid w:val="002E7A62"/>
    <w:rPr>
      <w:rFonts w:ascii="Arial" w:hAnsi="Arial"/>
      <w:sz w:val="22"/>
      <w:szCs w:val="24"/>
    </w:rPr>
  </w:style>
  <w:style w:type="character" w:styleId="Hypertextovodkaz">
    <w:name w:val="Hyperlink"/>
    <w:uiPriority w:val="99"/>
    <w:unhideWhenUsed/>
    <w:rsid w:val="00D0765C"/>
    <w:rPr>
      <w:color w:val="0000FF"/>
      <w:u w:val="single"/>
    </w:rPr>
  </w:style>
  <w:style w:type="paragraph" w:customStyle="1" w:styleId="Titulekzprvy">
    <w:name w:val="Titulek zprávy"/>
    <w:basedOn w:val="Normln"/>
    <w:link w:val="TitulekzprvyChar"/>
    <w:qFormat/>
    <w:rsid w:val="002370B2"/>
    <w:pPr>
      <w:spacing w:after="360"/>
    </w:pPr>
    <w:rPr>
      <w:rFonts w:ascii="Verdana" w:hAnsi="Verdana"/>
      <w:b/>
      <w:sz w:val="32"/>
      <w:szCs w:val="32"/>
    </w:rPr>
  </w:style>
  <w:style w:type="paragraph" w:customStyle="1" w:styleId="Datumzprvy">
    <w:name w:val="Datum zprávy"/>
    <w:basedOn w:val="Normln"/>
    <w:link w:val="DatumzprvyChar"/>
    <w:uiPriority w:val="1"/>
    <w:qFormat/>
    <w:rsid w:val="00FB7EBF"/>
    <w:pPr>
      <w:spacing w:after="1418"/>
    </w:pPr>
    <w:rPr>
      <w:rFonts w:ascii="Verdana" w:hAnsi="Verdana"/>
    </w:rPr>
  </w:style>
  <w:style w:type="character" w:customStyle="1" w:styleId="TitulekzprvyChar">
    <w:name w:val="Titulek zprávy Char"/>
    <w:link w:val="Titulekzprvy"/>
    <w:rsid w:val="002370B2"/>
    <w:rPr>
      <w:rFonts w:ascii="Verdana" w:hAnsi="Verdana"/>
      <w:b/>
      <w:sz w:val="32"/>
      <w:szCs w:val="32"/>
    </w:rPr>
  </w:style>
  <w:style w:type="paragraph" w:customStyle="1" w:styleId="Perexzprvy">
    <w:name w:val="Perex zprávy"/>
    <w:basedOn w:val="Textzprvy"/>
    <w:next w:val="Textzprvy"/>
    <w:link w:val="PerexzprvyChar"/>
    <w:uiPriority w:val="2"/>
    <w:qFormat/>
    <w:rsid w:val="00940DAD"/>
    <w:rPr>
      <w:b/>
    </w:rPr>
  </w:style>
  <w:style w:type="character" w:customStyle="1" w:styleId="DatumzprvyChar">
    <w:name w:val="Datum zprávy Char"/>
    <w:link w:val="Datumzprvy"/>
    <w:uiPriority w:val="1"/>
    <w:rsid w:val="005F7332"/>
    <w:rPr>
      <w:rFonts w:ascii="Verdana" w:hAnsi="Verdana"/>
      <w:sz w:val="24"/>
      <w:szCs w:val="24"/>
    </w:rPr>
  </w:style>
  <w:style w:type="paragraph" w:customStyle="1" w:styleId="Textzprvy">
    <w:name w:val="Text zprávy"/>
    <w:link w:val="TextzprvyChar"/>
    <w:uiPriority w:val="3"/>
    <w:qFormat/>
    <w:rsid w:val="00413B32"/>
    <w:pPr>
      <w:spacing w:after="360" w:line="260" w:lineRule="exact"/>
      <w:jc w:val="both"/>
    </w:pPr>
    <w:rPr>
      <w:rFonts w:ascii="Verdana" w:hAnsi="Verdana"/>
      <w:sz w:val="18"/>
      <w:szCs w:val="18"/>
    </w:rPr>
  </w:style>
  <w:style w:type="character" w:customStyle="1" w:styleId="PerexzprvyChar">
    <w:name w:val="Perex zprávy Char"/>
    <w:link w:val="Perexzprvy"/>
    <w:uiPriority w:val="2"/>
    <w:rsid w:val="00A35054"/>
    <w:rPr>
      <w:rFonts w:ascii="Verdana" w:hAnsi="Verdana"/>
      <w:b/>
      <w:sz w:val="18"/>
      <w:szCs w:val="18"/>
    </w:rPr>
  </w:style>
  <w:style w:type="paragraph" w:customStyle="1" w:styleId="slovantextzprvy">
    <w:name w:val="Číslovaný text zprávy"/>
    <w:basedOn w:val="Textzprvy"/>
    <w:link w:val="slovantextzprvyChar"/>
    <w:uiPriority w:val="4"/>
    <w:qFormat/>
    <w:rsid w:val="00B277E8"/>
    <w:pPr>
      <w:numPr>
        <w:numId w:val="1"/>
      </w:numPr>
      <w:ind w:left="378"/>
    </w:pPr>
  </w:style>
  <w:style w:type="character" w:customStyle="1" w:styleId="TextzprvyChar">
    <w:name w:val="Text zprávy Char"/>
    <w:link w:val="Textzprvy"/>
    <w:uiPriority w:val="3"/>
    <w:rsid w:val="00A35054"/>
    <w:rPr>
      <w:rFonts w:ascii="Verdana" w:hAnsi="Verdana"/>
      <w:sz w:val="18"/>
      <w:szCs w:val="18"/>
    </w:rPr>
  </w:style>
  <w:style w:type="paragraph" w:styleId="Textbubliny">
    <w:name w:val="Balloon Text"/>
    <w:basedOn w:val="Normln"/>
    <w:link w:val="TextbublinyChar"/>
    <w:uiPriority w:val="99"/>
    <w:semiHidden/>
    <w:unhideWhenUsed/>
    <w:rsid w:val="00AA4AF3"/>
    <w:rPr>
      <w:rFonts w:ascii="Tahoma" w:hAnsi="Tahoma" w:cs="Tahoma"/>
      <w:sz w:val="16"/>
      <w:szCs w:val="16"/>
    </w:rPr>
  </w:style>
  <w:style w:type="character" w:customStyle="1" w:styleId="slovantextzprvyChar">
    <w:name w:val="Číslovaný text zprávy Char"/>
    <w:basedOn w:val="TextzprvyChar"/>
    <w:link w:val="slovantextzprvy"/>
    <w:uiPriority w:val="4"/>
    <w:rsid w:val="00A35054"/>
    <w:rPr>
      <w:rFonts w:ascii="Verdana" w:hAnsi="Verdana"/>
      <w:sz w:val="18"/>
      <w:szCs w:val="18"/>
    </w:rPr>
  </w:style>
  <w:style w:type="character" w:customStyle="1" w:styleId="TextbublinyChar">
    <w:name w:val="Text bubliny Char"/>
    <w:link w:val="Textbubliny"/>
    <w:uiPriority w:val="99"/>
    <w:semiHidden/>
    <w:rsid w:val="002E7A62"/>
    <w:rPr>
      <w:rFonts w:ascii="Tahoma" w:hAnsi="Tahoma" w:cs="Tahoma"/>
      <w:sz w:val="16"/>
      <w:szCs w:val="16"/>
    </w:rPr>
  </w:style>
  <w:style w:type="character" w:customStyle="1" w:styleId="Nadpis3Char">
    <w:name w:val="Nadpis 3 Char"/>
    <w:link w:val="Nadpis3"/>
    <w:uiPriority w:val="9"/>
    <w:rsid w:val="0090024B"/>
    <w:rPr>
      <w:b/>
      <w:bCs/>
      <w:sz w:val="24"/>
      <w:szCs w:val="24"/>
    </w:rPr>
  </w:style>
  <w:style w:type="paragraph" w:styleId="Normlnweb">
    <w:name w:val="Normal (Web)"/>
    <w:basedOn w:val="Normln"/>
    <w:uiPriority w:val="99"/>
    <w:semiHidden/>
    <w:unhideWhenUsed/>
    <w:rsid w:val="0090024B"/>
    <w:rPr>
      <w:rFonts w:eastAsia="Times New Roman"/>
      <w:color w:val="auto"/>
      <w:lang w:eastAsia="cs-CZ"/>
    </w:rPr>
  </w:style>
  <w:style w:type="paragraph" w:customStyle="1" w:styleId="podtitulh2">
    <w:name w:val="podtitulh2"/>
    <w:basedOn w:val="Normln"/>
    <w:rsid w:val="0090024B"/>
    <w:rPr>
      <w:rFonts w:eastAsia="Times New Roman"/>
      <w:color w:val="auto"/>
      <w:lang w:eastAsia="cs-CZ"/>
    </w:rPr>
  </w:style>
  <w:style w:type="character" w:customStyle="1" w:styleId="Zvraznn">
    <w:name w:val="Zvýraznění"/>
    <w:uiPriority w:val="20"/>
    <w:qFormat/>
    <w:rsid w:val="0090024B"/>
    <w:rPr>
      <w:i/>
      <w:iCs/>
    </w:rPr>
  </w:style>
  <w:style w:type="character" w:styleId="Siln">
    <w:name w:val="Strong"/>
    <w:uiPriority w:val="22"/>
    <w:qFormat/>
    <w:rsid w:val="0090024B"/>
    <w:rPr>
      <w:b/>
      <w:bCs/>
    </w:rPr>
  </w:style>
  <w:style w:type="character" w:customStyle="1" w:styleId="s1">
    <w:name w:val="s1"/>
    <w:rsid w:val="00137D28"/>
    <w:rPr>
      <w:rFonts w:ascii=".SFUIText" w:hAnsi=".SFUIText" w:hint="default"/>
      <w:b w:val="0"/>
      <w:bCs w:val="0"/>
      <w:i w:val="0"/>
      <w:iCs w:val="0"/>
    </w:rPr>
  </w:style>
  <w:style w:type="paragraph" w:styleId="Prosttext">
    <w:name w:val="Plain Text"/>
    <w:basedOn w:val="Normln"/>
    <w:link w:val="ProsttextChar"/>
    <w:uiPriority w:val="99"/>
    <w:unhideWhenUsed/>
    <w:rsid w:val="00C84A3C"/>
    <w:rPr>
      <w:rFonts w:ascii="Calibri" w:hAnsi="Calibri"/>
      <w:color w:val="auto"/>
      <w:sz w:val="22"/>
      <w:szCs w:val="22"/>
    </w:rPr>
  </w:style>
  <w:style w:type="character" w:customStyle="1" w:styleId="ProsttextChar">
    <w:name w:val="Prostý text Char"/>
    <w:link w:val="Prosttext"/>
    <w:uiPriority w:val="99"/>
    <w:rsid w:val="00C84A3C"/>
    <w:rPr>
      <w:rFonts w:ascii="Calibri" w:eastAsia="Calibri" w:hAnsi="Calibri"/>
      <w:sz w:val="22"/>
      <w:szCs w:val="22"/>
      <w:lang w:eastAsia="en-US"/>
    </w:rPr>
  </w:style>
  <w:style w:type="paragraph" w:styleId="Odstavecseseznamem">
    <w:name w:val="List Paragraph"/>
    <w:basedOn w:val="Normln"/>
    <w:uiPriority w:val="34"/>
    <w:qFormat/>
    <w:rsid w:val="00D42B09"/>
    <w:pPr>
      <w:ind w:left="720"/>
    </w:pPr>
    <w:rPr>
      <w:rFonts w:ascii="Calibri" w:hAnsi="Calibri"/>
      <w:color w:val="auto"/>
      <w:sz w:val="22"/>
      <w:szCs w:val="22"/>
    </w:rPr>
  </w:style>
  <w:style w:type="character" w:styleId="Odkaznakoment">
    <w:name w:val="annotation reference"/>
    <w:uiPriority w:val="99"/>
    <w:semiHidden/>
    <w:unhideWhenUsed/>
    <w:rsid w:val="00585033"/>
    <w:rPr>
      <w:sz w:val="16"/>
      <w:szCs w:val="16"/>
    </w:rPr>
  </w:style>
  <w:style w:type="paragraph" w:styleId="Textkomente">
    <w:name w:val="annotation text"/>
    <w:basedOn w:val="Normln"/>
    <w:link w:val="TextkomenteChar"/>
    <w:uiPriority w:val="99"/>
    <w:semiHidden/>
    <w:unhideWhenUsed/>
    <w:rsid w:val="00585033"/>
    <w:rPr>
      <w:sz w:val="20"/>
      <w:szCs w:val="20"/>
    </w:rPr>
  </w:style>
  <w:style w:type="character" w:customStyle="1" w:styleId="TextkomenteChar">
    <w:name w:val="Text komentáře Char"/>
    <w:link w:val="Textkomente"/>
    <w:uiPriority w:val="99"/>
    <w:semiHidden/>
    <w:rsid w:val="00585033"/>
    <w:rPr>
      <w:rFonts w:eastAsia="Calibri"/>
      <w:color w:val="000000"/>
      <w:lang w:eastAsia="en-US"/>
    </w:rPr>
  </w:style>
  <w:style w:type="paragraph" w:styleId="Pedmtkomente">
    <w:name w:val="annotation subject"/>
    <w:basedOn w:val="Textkomente"/>
    <w:next w:val="Textkomente"/>
    <w:link w:val="PedmtkomenteChar"/>
    <w:uiPriority w:val="99"/>
    <w:semiHidden/>
    <w:unhideWhenUsed/>
    <w:rsid w:val="00585033"/>
    <w:rPr>
      <w:b/>
      <w:bCs/>
    </w:rPr>
  </w:style>
  <w:style w:type="character" w:customStyle="1" w:styleId="PedmtkomenteChar">
    <w:name w:val="Předmět komentáře Char"/>
    <w:link w:val="Pedmtkomente"/>
    <w:uiPriority w:val="99"/>
    <w:semiHidden/>
    <w:rsid w:val="00585033"/>
    <w:rPr>
      <w:rFonts w:eastAsia="Calibri"/>
      <w:b/>
      <w:bCs/>
      <w:color w:val="000000"/>
      <w:lang w:eastAsia="en-US"/>
    </w:rPr>
  </w:style>
  <w:style w:type="paragraph" w:customStyle="1" w:styleId="PerexT">
    <w:name w:val="Perex ČT"/>
    <w:basedOn w:val="Normln"/>
    <w:qFormat/>
    <w:rsid w:val="00966A9B"/>
    <w:pPr>
      <w:spacing w:after="160" w:line="259" w:lineRule="auto"/>
      <w:jc w:val="both"/>
    </w:pPr>
    <w:rPr>
      <w:rFonts w:ascii="Verdana" w:hAnsi="Verdana"/>
      <w:b/>
      <w:color w:val="auto"/>
      <w:sz w:val="18"/>
      <w:szCs w:val="18"/>
    </w:rPr>
  </w:style>
  <w:style w:type="character" w:styleId="Nevyeenzmnka">
    <w:name w:val="Unresolved Mention"/>
    <w:uiPriority w:val="99"/>
    <w:semiHidden/>
    <w:unhideWhenUsed/>
    <w:rsid w:val="004137D7"/>
    <w:rPr>
      <w:color w:val="605E5C"/>
      <w:shd w:val="clear" w:color="auto" w:fill="E1DFDD"/>
    </w:rPr>
  </w:style>
  <w:style w:type="character" w:styleId="Sledovanodkaz">
    <w:name w:val="FollowedHyperlink"/>
    <w:uiPriority w:val="99"/>
    <w:semiHidden/>
    <w:unhideWhenUsed/>
    <w:rsid w:val="004137D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158">
      <w:bodyDiv w:val="1"/>
      <w:marLeft w:val="0"/>
      <w:marRight w:val="0"/>
      <w:marTop w:val="0"/>
      <w:marBottom w:val="0"/>
      <w:divBdr>
        <w:top w:val="none" w:sz="0" w:space="0" w:color="auto"/>
        <w:left w:val="none" w:sz="0" w:space="0" w:color="auto"/>
        <w:bottom w:val="none" w:sz="0" w:space="0" w:color="auto"/>
        <w:right w:val="none" w:sz="0" w:space="0" w:color="auto"/>
      </w:divBdr>
      <w:divsChild>
        <w:div w:id="1054235608">
          <w:marLeft w:val="0"/>
          <w:marRight w:val="0"/>
          <w:marTop w:val="0"/>
          <w:marBottom w:val="0"/>
          <w:divBdr>
            <w:top w:val="none" w:sz="0" w:space="0" w:color="auto"/>
            <w:left w:val="none" w:sz="0" w:space="0" w:color="auto"/>
            <w:bottom w:val="none" w:sz="0" w:space="0" w:color="auto"/>
            <w:right w:val="none" w:sz="0" w:space="0" w:color="auto"/>
          </w:divBdr>
          <w:divsChild>
            <w:div w:id="1750075381">
              <w:marLeft w:val="0"/>
              <w:marRight w:val="0"/>
              <w:marTop w:val="0"/>
              <w:marBottom w:val="0"/>
              <w:divBdr>
                <w:top w:val="none" w:sz="0" w:space="0" w:color="auto"/>
                <w:left w:val="none" w:sz="0" w:space="0" w:color="auto"/>
                <w:bottom w:val="none" w:sz="0" w:space="0" w:color="auto"/>
                <w:right w:val="none" w:sz="0" w:space="0" w:color="auto"/>
              </w:divBdr>
              <w:divsChild>
                <w:div w:id="235475738">
                  <w:marLeft w:val="0"/>
                  <w:marRight w:val="0"/>
                  <w:marTop w:val="0"/>
                  <w:marBottom w:val="0"/>
                  <w:divBdr>
                    <w:top w:val="none" w:sz="0" w:space="0" w:color="auto"/>
                    <w:left w:val="none" w:sz="0" w:space="0" w:color="auto"/>
                    <w:bottom w:val="none" w:sz="0" w:space="0" w:color="auto"/>
                    <w:right w:val="none" w:sz="0" w:space="0" w:color="auto"/>
                  </w:divBdr>
                  <w:divsChild>
                    <w:div w:id="1164080537">
                      <w:marLeft w:val="0"/>
                      <w:marRight w:val="0"/>
                      <w:marTop w:val="0"/>
                      <w:marBottom w:val="0"/>
                      <w:divBdr>
                        <w:top w:val="none" w:sz="0" w:space="0" w:color="auto"/>
                        <w:left w:val="none" w:sz="0" w:space="0" w:color="auto"/>
                        <w:bottom w:val="none" w:sz="0" w:space="0" w:color="auto"/>
                        <w:right w:val="none" w:sz="0" w:space="0" w:color="auto"/>
                      </w:divBdr>
                      <w:divsChild>
                        <w:div w:id="2018724107">
                          <w:marLeft w:val="0"/>
                          <w:marRight w:val="0"/>
                          <w:marTop w:val="600"/>
                          <w:marBottom w:val="0"/>
                          <w:divBdr>
                            <w:top w:val="none" w:sz="0" w:space="0" w:color="auto"/>
                            <w:left w:val="none" w:sz="0" w:space="0" w:color="auto"/>
                            <w:bottom w:val="none" w:sz="0" w:space="0" w:color="auto"/>
                            <w:right w:val="none" w:sz="0" w:space="0" w:color="auto"/>
                          </w:divBdr>
                          <w:divsChild>
                            <w:div w:id="193540136">
                              <w:marLeft w:val="150"/>
                              <w:marRight w:val="150"/>
                              <w:marTop w:val="0"/>
                              <w:marBottom w:val="195"/>
                              <w:divBdr>
                                <w:top w:val="none" w:sz="0" w:space="0" w:color="auto"/>
                                <w:left w:val="none" w:sz="0" w:space="0" w:color="auto"/>
                                <w:bottom w:val="none" w:sz="0" w:space="0" w:color="auto"/>
                                <w:right w:val="none" w:sz="0" w:space="0" w:color="auto"/>
                              </w:divBdr>
                              <w:divsChild>
                                <w:div w:id="14971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538462">
      <w:bodyDiv w:val="1"/>
      <w:marLeft w:val="0"/>
      <w:marRight w:val="0"/>
      <w:marTop w:val="0"/>
      <w:marBottom w:val="0"/>
      <w:divBdr>
        <w:top w:val="none" w:sz="0" w:space="0" w:color="auto"/>
        <w:left w:val="none" w:sz="0" w:space="0" w:color="auto"/>
        <w:bottom w:val="none" w:sz="0" w:space="0" w:color="auto"/>
        <w:right w:val="none" w:sz="0" w:space="0" w:color="auto"/>
      </w:divBdr>
    </w:div>
    <w:div w:id="212214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skatelevize.cz/vse-o-ct/pro-med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357</Words>
  <Characters>2231</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Česiká televize</Company>
  <LinksUpToDate>false</LinksUpToDate>
  <CharactersWithSpaces>2583</CharactersWithSpaces>
  <SharedDoc>false</SharedDoc>
  <HLinks>
    <vt:vector size="18" baseType="variant">
      <vt:variant>
        <vt:i4>5177413</vt:i4>
      </vt:variant>
      <vt:variant>
        <vt:i4>0</vt:i4>
      </vt:variant>
      <vt:variant>
        <vt:i4>0</vt:i4>
      </vt:variant>
      <vt:variant>
        <vt:i4>5</vt:i4>
      </vt:variant>
      <vt:variant>
        <vt:lpwstr>http://www.ceskatelevize.cz/70let</vt:lpwstr>
      </vt:variant>
      <vt:variant>
        <vt:lpwstr/>
      </vt:variant>
      <vt:variant>
        <vt:i4>5046295</vt:i4>
      </vt:variant>
      <vt:variant>
        <vt:i4>3</vt:i4>
      </vt:variant>
      <vt:variant>
        <vt:i4>0</vt:i4>
      </vt:variant>
      <vt:variant>
        <vt:i4>5</vt:i4>
      </vt:variant>
      <vt:variant>
        <vt:lpwstr>https://www.ceskatelevize.cz/epress/</vt:lpwstr>
      </vt:variant>
      <vt:variant>
        <vt:lpwstr/>
      </vt:variant>
      <vt:variant>
        <vt:i4>1703999</vt:i4>
      </vt:variant>
      <vt:variant>
        <vt:i4>0</vt:i4>
      </vt:variant>
      <vt:variant>
        <vt:i4>0</vt:i4>
      </vt:variant>
      <vt:variant>
        <vt:i4>5</vt:i4>
      </vt:variant>
      <vt:variant>
        <vt:lpwstr>mailto:press@ceskatelevize.cz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Konečný Radek</dc:creator>
  <cp:keywords/>
  <cp:lastModifiedBy>Pelikánová Karolína Ext.</cp:lastModifiedBy>
  <cp:revision>2</cp:revision>
  <cp:lastPrinted>2023-04-18T10:42:00Z</cp:lastPrinted>
  <dcterms:created xsi:type="dcterms:W3CDTF">2026-10-01T13:28:00Z</dcterms:created>
  <dcterms:modified xsi:type="dcterms:W3CDTF">2026-10-01T13:28:00Z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054fcbbd676d0fc515a6572168c7f14c9ebd4f0a630a2ecbc3b1b3190abcd44c</vt:lpwstr>
  </property>
</Properties>
</file>