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959A4" w14:textId="77777777" w:rsidR="00236731" w:rsidRPr="00236731" w:rsidRDefault="00236731" w:rsidP="00236731">
      <w:pPr>
        <w:rPr>
          <w:rFonts w:ascii="Verdana" w:hAnsi="Verdana"/>
          <w:b/>
          <w:sz w:val="32"/>
          <w:szCs w:val="32"/>
        </w:rPr>
      </w:pPr>
      <w:r w:rsidRPr="00236731">
        <w:rPr>
          <w:rFonts w:ascii="Verdana" w:hAnsi="Verdana"/>
          <w:b/>
          <w:sz w:val="32"/>
          <w:szCs w:val="32"/>
        </w:rPr>
        <w:t>Bočan: dokumentární svědectví o výjimečném filmovém a seriálovém tvůrci</w:t>
      </w:r>
    </w:p>
    <w:p w14:paraId="3C6F157E" w14:textId="77777777" w:rsidR="00966A9B" w:rsidRDefault="00966A9B" w:rsidP="00C10BBD">
      <w:pPr>
        <w:rPr>
          <w:rFonts w:ascii="Verdana" w:hAnsi="Verdana"/>
          <w:b/>
          <w:sz w:val="32"/>
          <w:szCs w:val="32"/>
        </w:rPr>
      </w:pPr>
    </w:p>
    <w:p w14:paraId="0C984816" w14:textId="5D39C424" w:rsidR="003B26F7" w:rsidRPr="004A43E3" w:rsidRDefault="00236731" w:rsidP="00C10BBD">
      <w:pPr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26. srpna 2026</w:t>
      </w:r>
    </w:p>
    <w:p w14:paraId="49122824" w14:textId="77777777" w:rsidR="00D42B09" w:rsidRPr="00C10BBD" w:rsidRDefault="00D42B09" w:rsidP="00C10BBD">
      <w:pPr>
        <w:rPr>
          <w:rFonts w:ascii="Verdana" w:hAnsi="Verdana"/>
          <w:b/>
          <w:color w:val="auto"/>
          <w:sz w:val="18"/>
          <w:szCs w:val="18"/>
        </w:rPr>
      </w:pPr>
    </w:p>
    <w:p w14:paraId="27AA2196" w14:textId="77777777" w:rsidR="00236731" w:rsidRPr="00236731" w:rsidRDefault="00236731" w:rsidP="00236731">
      <w:pPr>
        <w:pStyle w:val="Perexzprvy"/>
        <w:spacing w:after="0"/>
        <w:rPr>
          <w:bCs/>
        </w:rPr>
      </w:pPr>
      <w:r w:rsidRPr="00236731">
        <w:rPr>
          <w:bCs/>
        </w:rPr>
        <w:t>Intimní portrét jednoho z posledních žijících tvůrců generace československé nové vlny, režiséra Hynka Bočana, přinese dokumentární film České televize.</w:t>
      </w:r>
      <w:r w:rsidRPr="00236731">
        <w:t xml:space="preserve"> </w:t>
      </w:r>
      <w:r w:rsidRPr="00236731">
        <w:rPr>
          <w:bCs/>
        </w:rPr>
        <w:t xml:space="preserve">Premiéru snímku Bočan, v němž režisér bilancuje svou profesní a životní cestu, uvede ČT art 2. září 2026 ve 20:15. </w:t>
      </w:r>
    </w:p>
    <w:p w14:paraId="473ADB1C" w14:textId="77777777" w:rsidR="003B26F7" w:rsidRDefault="003B26F7" w:rsidP="00236731">
      <w:pPr>
        <w:pStyle w:val="Textzprvy"/>
        <w:spacing w:after="0"/>
      </w:pPr>
    </w:p>
    <w:p w14:paraId="4D090E3A" w14:textId="2A5BCACC" w:rsidR="00236731" w:rsidRPr="00236731" w:rsidRDefault="00236731" w:rsidP="00236731">
      <w:pPr>
        <w:pStyle w:val="Textzprvy"/>
        <w:spacing w:after="0"/>
      </w:pPr>
      <w:r w:rsidRPr="00236731">
        <w:t>Sedmnáct celovečerních filmů, tři desítky televizních snímků a 12 seriálů. Dílo Hynka Bočana z let 1964–2014 oslovilo generace dospělých i dětských diváků. Filmy Čest a sláva, Pasťák, legendární pohádka S čerty nejsou žerty, seriály Záhada hlavolamu, Zdivočelá země a další tituly se zapsaly do Zlatého fondu české kinematografie.</w:t>
      </w:r>
    </w:p>
    <w:p w14:paraId="6F73996A" w14:textId="77777777" w:rsidR="00236731" w:rsidRPr="00236731" w:rsidRDefault="00236731" w:rsidP="00236731">
      <w:pPr>
        <w:pStyle w:val="Textzprvy"/>
        <w:spacing w:after="0"/>
      </w:pPr>
    </w:p>
    <w:p w14:paraId="40D16940" w14:textId="77777777" w:rsidR="00236731" w:rsidRPr="00236731" w:rsidRDefault="00236731" w:rsidP="00236731">
      <w:pPr>
        <w:pStyle w:val="Textzprvy"/>
        <w:spacing w:after="0"/>
        <w:rPr>
          <w:i/>
          <w:iCs/>
        </w:rPr>
      </w:pPr>
      <w:r w:rsidRPr="00236731">
        <w:t xml:space="preserve"> </w:t>
      </w:r>
      <w:r w:rsidRPr="00236731">
        <w:rPr>
          <w:i/>
          <w:iCs/>
        </w:rPr>
        <w:t>„Hynek Bočan je nesmírně inspirativní člověk. Točit o něm, ale i s ním, byla obří režijní výzva. Dělat režiséra režisérovi je přece strašlivý úkol,“</w:t>
      </w:r>
      <w:r w:rsidRPr="00236731">
        <w:t xml:space="preserve"> přiznává režisér </w:t>
      </w:r>
      <w:r w:rsidRPr="00236731">
        <w:rPr>
          <w:b/>
          <w:bCs/>
        </w:rPr>
        <w:t xml:space="preserve">Petr Smělík </w:t>
      </w:r>
      <w:r w:rsidRPr="00236731">
        <w:t xml:space="preserve">a upřesňuje: </w:t>
      </w:r>
      <w:r w:rsidRPr="00236731">
        <w:rPr>
          <w:i/>
          <w:iCs/>
        </w:rPr>
        <w:t>„Zpočátku byl poněkud nedůvěřivý a zkoušel si mě. A to bylo velice správně, protože mě to inspirovalo k dalším nápadům. Během několikaměsíčních příprav jsme k sobě postupně nacházeli cestu a pozvolna se to v dobrém začalo odrážet i v samotném dokumentu.“</w:t>
      </w:r>
    </w:p>
    <w:p w14:paraId="3CBF8BE6" w14:textId="77777777" w:rsidR="00236731" w:rsidRPr="00236731" w:rsidRDefault="00236731" w:rsidP="00236731">
      <w:pPr>
        <w:pStyle w:val="Textzprvy"/>
        <w:spacing w:after="0"/>
        <w:rPr>
          <w:i/>
          <w:iCs/>
        </w:rPr>
      </w:pPr>
    </w:p>
    <w:p w14:paraId="1B66D39E" w14:textId="77777777" w:rsidR="00236731" w:rsidRPr="00236731" w:rsidRDefault="00236731" w:rsidP="00236731">
      <w:pPr>
        <w:pStyle w:val="Textzprvy"/>
        <w:spacing w:after="0"/>
      </w:pPr>
      <w:r w:rsidRPr="00236731">
        <w:rPr>
          <w:i/>
          <w:iCs/>
        </w:rPr>
        <w:t xml:space="preserve">„Mám velké sympatie k talentovaným lidem. A ještě větší k těm, kteří jsou i přes svůj mimořádný talent pokorní. Ti to totiž mívají v životě a kariéře těžší, protože neovládají </w:t>
      </w:r>
      <w:proofErr w:type="spellStart"/>
      <w:r w:rsidRPr="00236731">
        <w:rPr>
          <w:i/>
          <w:iCs/>
        </w:rPr>
        <w:t>self</w:t>
      </w:r>
      <w:proofErr w:type="spellEnd"/>
      <w:r w:rsidRPr="00236731">
        <w:rPr>
          <w:i/>
          <w:iCs/>
        </w:rPr>
        <w:t xml:space="preserve">-marketing a nechtějí tvořit za každou cenu. Tak vidím Hynka Bočana a poselství jeho filmového portrétu,“ </w:t>
      </w:r>
      <w:r w:rsidRPr="00236731">
        <w:t xml:space="preserve">říká kreativní producent </w:t>
      </w:r>
      <w:r w:rsidRPr="00236731">
        <w:rPr>
          <w:b/>
          <w:bCs/>
        </w:rPr>
        <w:t>Dušan Mulíček</w:t>
      </w:r>
      <w:r w:rsidRPr="00236731">
        <w:t>.</w:t>
      </w:r>
    </w:p>
    <w:p w14:paraId="52D11ECD" w14:textId="77777777" w:rsidR="00236731" w:rsidRPr="00236731" w:rsidRDefault="00236731" w:rsidP="00236731">
      <w:pPr>
        <w:pStyle w:val="Textzprvy"/>
        <w:spacing w:after="0"/>
        <w:rPr>
          <w:i/>
          <w:iCs/>
        </w:rPr>
      </w:pPr>
    </w:p>
    <w:p w14:paraId="3B978679" w14:textId="77777777" w:rsidR="00236731" w:rsidRPr="00236731" w:rsidRDefault="00236731" w:rsidP="00236731">
      <w:pPr>
        <w:pStyle w:val="Textzprvy"/>
        <w:spacing w:after="0"/>
      </w:pPr>
      <w:r w:rsidRPr="00236731">
        <w:rPr>
          <w:i/>
          <w:iCs/>
        </w:rPr>
        <w:t>„Prostřednictvím Bočanových filmů, dosud neveřejných osobních deníků, nových rozhovorů a unikátních materiálů ze soukromého archivu náš dokumentární portrét odhaluje osobnost režiséra, který po celý život zůstával věrný vlastnímu pohledu na film i svět,“</w:t>
      </w:r>
      <w:r w:rsidRPr="00236731">
        <w:t xml:space="preserve"> doplňuje dramaturg </w:t>
      </w:r>
      <w:r w:rsidRPr="00236731">
        <w:rPr>
          <w:b/>
          <w:bCs/>
        </w:rPr>
        <w:t>Martin Polák</w:t>
      </w:r>
      <w:r w:rsidRPr="00236731">
        <w:t xml:space="preserve">. </w:t>
      </w:r>
    </w:p>
    <w:p w14:paraId="3F0EAE4B" w14:textId="77777777" w:rsidR="00236731" w:rsidRPr="00236731" w:rsidRDefault="00236731" w:rsidP="00236731">
      <w:pPr>
        <w:pStyle w:val="Textzprvy"/>
        <w:spacing w:after="0"/>
      </w:pPr>
    </w:p>
    <w:p w14:paraId="31414106" w14:textId="77777777" w:rsidR="00236731" w:rsidRPr="00236731" w:rsidRDefault="00236731" w:rsidP="00236731">
      <w:pPr>
        <w:pStyle w:val="Textzprvy"/>
        <w:spacing w:after="0"/>
      </w:pPr>
      <w:r w:rsidRPr="00236731">
        <w:t xml:space="preserve">Dokument je složený z několika zastavení v lokacích, kde Hynek Bočan skutečně natáčel. Štáb se s ním vrátil do míst, kde byl třeba i před více než padesáti lety. Tato místa formovala především jeho filmový život, ale často i ten osobní. </w:t>
      </w:r>
    </w:p>
    <w:p w14:paraId="2F684B7D" w14:textId="77777777" w:rsidR="00236731" w:rsidRPr="00236731" w:rsidRDefault="00236731" w:rsidP="00236731">
      <w:pPr>
        <w:pStyle w:val="Textzprvy"/>
        <w:spacing w:after="0"/>
      </w:pPr>
    </w:p>
    <w:p w14:paraId="4F24B8C0" w14:textId="77777777" w:rsidR="00236731" w:rsidRPr="00236731" w:rsidRDefault="00236731" w:rsidP="00236731">
      <w:pPr>
        <w:pStyle w:val="Textzprvy"/>
        <w:spacing w:after="0"/>
      </w:pPr>
      <w:r w:rsidRPr="00236731">
        <w:rPr>
          <w:i/>
          <w:iCs/>
        </w:rPr>
        <w:t xml:space="preserve">„Bavilo mě, že můžu Hynka překvapovat. Zvolili jsme tuto metodu jako jeden ze stylových klíčů. To znamená, že Hynek přicházel na natáčení a vůbec netušil, co ho tam čeká. Na mnoha místech se tento přístup vyplatil, nejvíc ale v ateliéru při setkání s Jaromírem </w:t>
      </w:r>
      <w:proofErr w:type="spellStart"/>
      <w:r w:rsidRPr="00236731">
        <w:rPr>
          <w:i/>
          <w:iCs/>
        </w:rPr>
        <w:t>Šofrem</w:t>
      </w:r>
      <w:proofErr w:type="spellEnd"/>
      <w:r w:rsidRPr="00236731">
        <w:rPr>
          <w:i/>
          <w:iCs/>
        </w:rPr>
        <w:t>, kameramanem pohádky S čerty nejsou žerty. Z tohoto nečekaného setkání vzešla opravdu hřejivá, silná situace,“</w:t>
      </w:r>
      <w:r w:rsidRPr="00236731">
        <w:t xml:space="preserve"> vzpomíná režisér </w:t>
      </w:r>
      <w:r w:rsidRPr="00236731">
        <w:rPr>
          <w:b/>
          <w:bCs/>
        </w:rPr>
        <w:t>Petr Smělík</w:t>
      </w:r>
      <w:r w:rsidRPr="00236731">
        <w:t xml:space="preserve">. </w:t>
      </w:r>
      <w:r w:rsidRPr="00236731">
        <w:rPr>
          <w:i/>
          <w:iCs/>
        </w:rPr>
        <w:t xml:space="preserve">„Hynek Bočan je pro mě nesmírně inspirativní člověk. Až budu velký kluk, chtěl bych umět dělat filmy jako on,“ </w:t>
      </w:r>
      <w:r w:rsidRPr="00236731">
        <w:t>dodává.</w:t>
      </w:r>
    </w:p>
    <w:p w14:paraId="2F40A540" w14:textId="77777777" w:rsidR="00236731" w:rsidRPr="00236731" w:rsidRDefault="00236731" w:rsidP="00236731">
      <w:pPr>
        <w:pStyle w:val="Textzprvy"/>
        <w:spacing w:after="0"/>
      </w:pPr>
    </w:p>
    <w:p w14:paraId="5E10666F" w14:textId="472FCC68" w:rsidR="00236731" w:rsidRPr="00236731" w:rsidRDefault="00236731" w:rsidP="00236731">
      <w:pPr>
        <w:pStyle w:val="Textzprvy"/>
        <w:spacing w:after="0"/>
      </w:pPr>
      <w:r w:rsidRPr="00236731">
        <w:rPr>
          <w:b/>
          <w:bCs/>
        </w:rPr>
        <w:t>scénář:</w:t>
      </w:r>
      <w:r w:rsidRPr="00236731">
        <w:t xml:space="preserve"> Jan Lukeš, Petr Smělík //</w:t>
      </w:r>
      <w:r w:rsidR="00BB7FC8">
        <w:t xml:space="preserve"> </w:t>
      </w:r>
      <w:r w:rsidRPr="00236731">
        <w:rPr>
          <w:b/>
          <w:bCs/>
        </w:rPr>
        <w:t>režie, střih:</w:t>
      </w:r>
      <w:r w:rsidRPr="00236731">
        <w:t xml:space="preserve"> Petr Smělík // </w:t>
      </w:r>
      <w:r w:rsidRPr="00236731">
        <w:rPr>
          <w:b/>
          <w:bCs/>
        </w:rPr>
        <w:t>kamera:</w:t>
      </w:r>
      <w:r w:rsidRPr="00236731">
        <w:t xml:space="preserve"> Lukáš Milota // </w:t>
      </w:r>
      <w:r w:rsidRPr="00236731">
        <w:rPr>
          <w:b/>
          <w:bCs/>
        </w:rPr>
        <w:t>dramaturg:</w:t>
      </w:r>
      <w:r w:rsidRPr="00236731">
        <w:t xml:space="preserve"> Martin Polák // </w:t>
      </w:r>
      <w:r w:rsidRPr="00236731">
        <w:rPr>
          <w:b/>
          <w:bCs/>
        </w:rPr>
        <w:t>produkce:</w:t>
      </w:r>
      <w:r w:rsidRPr="00236731">
        <w:t xml:space="preserve"> Tereza </w:t>
      </w:r>
      <w:proofErr w:type="spellStart"/>
      <w:r w:rsidRPr="00236731">
        <w:t>Papalová</w:t>
      </w:r>
      <w:proofErr w:type="spellEnd"/>
      <w:r w:rsidRPr="00236731">
        <w:t>, Vilém</w:t>
      </w:r>
      <w:r w:rsidR="00BB7FC8">
        <w:t>a</w:t>
      </w:r>
      <w:r w:rsidRPr="00236731">
        <w:t xml:space="preserve"> Michalová // </w:t>
      </w:r>
      <w:r w:rsidRPr="00236731">
        <w:rPr>
          <w:b/>
          <w:bCs/>
        </w:rPr>
        <w:t>výkonný producent:</w:t>
      </w:r>
      <w:r w:rsidRPr="00236731">
        <w:t xml:space="preserve"> Pavel Plešák // </w:t>
      </w:r>
      <w:r w:rsidRPr="00236731">
        <w:rPr>
          <w:b/>
          <w:bCs/>
        </w:rPr>
        <w:t>kreativní producent:</w:t>
      </w:r>
      <w:r w:rsidRPr="00236731">
        <w:t xml:space="preserve"> Dušan Mulíček</w:t>
      </w:r>
    </w:p>
    <w:p w14:paraId="3CAF61FD" w14:textId="77777777" w:rsidR="00966A9B" w:rsidRDefault="00966A9B" w:rsidP="00236731">
      <w:pPr>
        <w:pStyle w:val="Textzprvy"/>
        <w:spacing w:after="0"/>
        <w:rPr>
          <w:bCs/>
        </w:rPr>
      </w:pPr>
    </w:p>
    <w:p w14:paraId="2F4EF942" w14:textId="77777777" w:rsidR="007312C5" w:rsidRDefault="00636765" w:rsidP="00236731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>Tiskové oddělení České televize</w:t>
      </w:r>
    </w:p>
    <w:p w14:paraId="03BD245C" w14:textId="77777777" w:rsidR="007312C5" w:rsidRPr="003B26F7" w:rsidRDefault="007312C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Servis pro novináře: </w:t>
      </w:r>
      <w:hyperlink r:id="rId8" w:history="1">
        <w:r w:rsidRPr="006930FC">
          <w:rPr>
            <w:rStyle w:val="Hypertextovodkaz"/>
            <w:bCs/>
            <w:sz w:val="16"/>
            <w:szCs w:val="16"/>
          </w:rPr>
          <w:t>www.ceskatelevize.cz/vse-o-ct/pro-media</w:t>
        </w:r>
      </w:hyperlink>
    </w:p>
    <w:sectPr w:rsidR="007312C5" w:rsidRPr="003B26F7" w:rsidSect="00284E29">
      <w:headerReference w:type="default" r:id="rId9"/>
      <w:footerReference w:type="default" r:id="rId10"/>
      <w:pgSz w:w="11906" w:h="16838"/>
      <w:pgMar w:top="2552" w:right="1134" w:bottom="680" w:left="1531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27964" w14:textId="77777777" w:rsidR="00236731" w:rsidRDefault="00236731" w:rsidP="00FE502B">
      <w:r>
        <w:separator/>
      </w:r>
    </w:p>
  </w:endnote>
  <w:endnote w:type="continuationSeparator" w:id="0">
    <w:p w14:paraId="23B214F9" w14:textId="77777777" w:rsidR="00236731" w:rsidRDefault="00236731" w:rsidP="00FE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charset w:val="00"/>
    <w:family w:val="auto"/>
    <w:pitch w:val="default"/>
  </w:font>
  <w:font w:name="TV Sans Print">
    <w:altName w:val="Calibri"/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V Sans Screen">
    <w:altName w:val="Calibri"/>
    <w:panose1 w:val="00000000000000000000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5A22E" w14:textId="77777777" w:rsidR="00343CF5" w:rsidRPr="00B90A0A" w:rsidRDefault="00343CF5" w:rsidP="00343CF5">
    <w:pPr>
      <w:pStyle w:val="Zpat"/>
      <w:rPr>
        <w:rFonts w:ascii="TV Sans Screen" w:hAnsi="TV Sans Screen"/>
        <w:b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>Česká televize |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 </w:t>
    </w:r>
    <w:r w:rsidR="003F4BAA" w:rsidRPr="00B90A0A">
      <w:rPr>
        <w:rFonts w:ascii="TV Sans Screen" w:hAnsi="TV Sans Screen"/>
        <w:color w:val="002E5E"/>
        <w:sz w:val="16"/>
        <w:szCs w:val="16"/>
        <w:lang w:eastAsia="cs-CZ"/>
      </w:rPr>
      <w:t>PR a externí komunikace</w:t>
    </w:r>
  </w:p>
  <w:p w14:paraId="7E4B97A6" w14:textId="77777777" w:rsidR="00343CF5" w:rsidRPr="00B90A0A" w:rsidRDefault="00343CF5" w:rsidP="00343CF5">
    <w:pPr>
      <w:pStyle w:val="Zpat"/>
      <w:rPr>
        <w:rFonts w:ascii="TV Sans Screen" w:hAnsi="TV Sans Screen"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E-mail: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pressct@ceskatelevize.cz </w:t>
    </w: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| Telefon: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261 133</w:t>
    </w:r>
    <w:r w:rsidR="007312C5" w:rsidRPr="00B90A0A">
      <w:rPr>
        <w:rFonts w:ascii="TV Sans Screen" w:hAnsi="TV Sans Screen"/>
        <w:color w:val="002E5E"/>
        <w:sz w:val="16"/>
        <w:szCs w:val="16"/>
        <w:lang w:eastAsia="cs-CZ"/>
      </w:rPr>
      <w:t> 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474</w:t>
    </w:r>
  </w:p>
  <w:p w14:paraId="3505AC73" w14:textId="77777777" w:rsidR="007312C5" w:rsidRPr="007312C5" w:rsidRDefault="007312C5" w:rsidP="00343CF5">
    <w:pPr>
      <w:pStyle w:val="Zpat"/>
      <w:rPr>
        <w:rFonts w:ascii="TV Sans Screen" w:hAnsi="TV Sans Screen"/>
        <w:color w:val="002E5E"/>
        <w:sz w:val="18"/>
        <w:szCs w:val="18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D0A8C" w14:textId="77777777" w:rsidR="00236731" w:rsidRDefault="00236731" w:rsidP="00FE502B">
      <w:r>
        <w:separator/>
      </w:r>
    </w:p>
  </w:footnote>
  <w:footnote w:type="continuationSeparator" w:id="0">
    <w:p w14:paraId="4ACB0B8D" w14:textId="77777777" w:rsidR="00236731" w:rsidRDefault="00236731" w:rsidP="00FE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1053" w14:textId="77777777" w:rsidR="00343CF5" w:rsidRDefault="00343CF5" w:rsidP="00D520F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8F502A" wp14:editId="6C033911">
              <wp:simplePos x="0" y="0"/>
              <wp:positionH relativeFrom="column">
                <wp:posOffset>3423285</wp:posOffset>
              </wp:positionH>
              <wp:positionV relativeFrom="paragraph">
                <wp:posOffset>-46990</wp:posOffset>
              </wp:positionV>
              <wp:extent cx="1821815" cy="322580"/>
              <wp:effectExtent l="3810" t="63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3225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2347B5" w14:textId="77777777" w:rsidR="00343CF5" w:rsidRPr="00E5126A" w:rsidRDefault="00343CF5">
                          <w:pPr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</w:pPr>
                          <w:r w:rsidRPr="00E5126A"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8F50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9.55pt;margin-top:-3.7pt;width:143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" stroked="f">
              <v:fill opacity="0"/>
              <v:textbox>
                <w:txbxContent>
                  <w:p w14:paraId="122347B5" w14:textId="77777777" w:rsidR="00343CF5" w:rsidRPr="00E5126A" w:rsidRDefault="00343CF5">
                    <w:pPr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</w:pPr>
                    <w:r w:rsidRPr="00E5126A"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52B12AE6" wp14:editId="71C79EC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315" cy="360045"/>
          <wp:effectExtent l="0" t="0" r="0" b="0"/>
          <wp:wrapNone/>
          <wp:docPr id="3" name="obrázek 3" descr="muj-CT-V1-lg-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j-CT-V1-lg-rgb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17E3"/>
    <w:multiLevelType w:val="hybridMultilevel"/>
    <w:tmpl w:val="2EDE7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29D"/>
    <w:multiLevelType w:val="hybridMultilevel"/>
    <w:tmpl w:val="B3D0E63A"/>
    <w:lvl w:ilvl="0" w:tplc="EAAC902E">
      <w:start w:val="1"/>
      <w:numFmt w:val="decimal"/>
      <w:pStyle w:val="slovantextzprv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565121">
    <w:abstractNumId w:val="1"/>
  </w:num>
  <w:num w:numId="2" w16cid:durableId="72780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31"/>
    <w:rsid w:val="00005066"/>
    <w:rsid w:val="00005CB7"/>
    <w:rsid w:val="00041F97"/>
    <w:rsid w:val="00054142"/>
    <w:rsid w:val="00070486"/>
    <w:rsid w:val="00074F2B"/>
    <w:rsid w:val="00097321"/>
    <w:rsid w:val="000A70ED"/>
    <w:rsid w:val="000B5483"/>
    <w:rsid w:val="000D38F4"/>
    <w:rsid w:val="000D5B63"/>
    <w:rsid w:val="000D6D6D"/>
    <w:rsid w:val="000F04FD"/>
    <w:rsid w:val="000F506B"/>
    <w:rsid w:val="000F6642"/>
    <w:rsid w:val="000F7A58"/>
    <w:rsid w:val="001026AF"/>
    <w:rsid w:val="001079C8"/>
    <w:rsid w:val="001138D2"/>
    <w:rsid w:val="0013378E"/>
    <w:rsid w:val="00137CD5"/>
    <w:rsid w:val="00137D28"/>
    <w:rsid w:val="00144247"/>
    <w:rsid w:val="00144618"/>
    <w:rsid w:val="001509D6"/>
    <w:rsid w:val="00156863"/>
    <w:rsid w:val="0016265D"/>
    <w:rsid w:val="001661E7"/>
    <w:rsid w:val="00176B98"/>
    <w:rsid w:val="00176BB2"/>
    <w:rsid w:val="001947C7"/>
    <w:rsid w:val="001953ED"/>
    <w:rsid w:val="00197000"/>
    <w:rsid w:val="001A560A"/>
    <w:rsid w:val="001B7C3A"/>
    <w:rsid w:val="001C461E"/>
    <w:rsid w:val="001D477C"/>
    <w:rsid w:val="001D5B9F"/>
    <w:rsid w:val="001E6886"/>
    <w:rsid w:val="002157D9"/>
    <w:rsid w:val="00217E15"/>
    <w:rsid w:val="00236731"/>
    <w:rsid w:val="002370B2"/>
    <w:rsid w:val="00266600"/>
    <w:rsid w:val="00271094"/>
    <w:rsid w:val="00284E29"/>
    <w:rsid w:val="002A57EC"/>
    <w:rsid w:val="002C54A8"/>
    <w:rsid w:val="002D4966"/>
    <w:rsid w:val="002E7A62"/>
    <w:rsid w:val="003032A0"/>
    <w:rsid w:val="0032189A"/>
    <w:rsid w:val="00324976"/>
    <w:rsid w:val="00343CF5"/>
    <w:rsid w:val="003533FD"/>
    <w:rsid w:val="003534B8"/>
    <w:rsid w:val="003559C7"/>
    <w:rsid w:val="00362DBE"/>
    <w:rsid w:val="003720CE"/>
    <w:rsid w:val="003740EE"/>
    <w:rsid w:val="00387802"/>
    <w:rsid w:val="003940B7"/>
    <w:rsid w:val="003B0712"/>
    <w:rsid w:val="003B26F7"/>
    <w:rsid w:val="003B6CB2"/>
    <w:rsid w:val="003C07D0"/>
    <w:rsid w:val="003D7775"/>
    <w:rsid w:val="003E4381"/>
    <w:rsid w:val="003F12BE"/>
    <w:rsid w:val="003F2AD0"/>
    <w:rsid w:val="003F4BAA"/>
    <w:rsid w:val="003F7804"/>
    <w:rsid w:val="0040038B"/>
    <w:rsid w:val="0040295A"/>
    <w:rsid w:val="00412AD7"/>
    <w:rsid w:val="004137D7"/>
    <w:rsid w:val="00413B32"/>
    <w:rsid w:val="004262E8"/>
    <w:rsid w:val="00430F3F"/>
    <w:rsid w:val="004429D3"/>
    <w:rsid w:val="004458E6"/>
    <w:rsid w:val="00463E3F"/>
    <w:rsid w:val="00464A96"/>
    <w:rsid w:val="00467377"/>
    <w:rsid w:val="004727C8"/>
    <w:rsid w:val="00491C8D"/>
    <w:rsid w:val="00495845"/>
    <w:rsid w:val="004A0EC5"/>
    <w:rsid w:val="004A43E3"/>
    <w:rsid w:val="004C173D"/>
    <w:rsid w:val="004C78E8"/>
    <w:rsid w:val="004D3E0B"/>
    <w:rsid w:val="004E2C11"/>
    <w:rsid w:val="004F12BC"/>
    <w:rsid w:val="004F4E54"/>
    <w:rsid w:val="004F6922"/>
    <w:rsid w:val="00502805"/>
    <w:rsid w:val="005128CB"/>
    <w:rsid w:val="00516E0D"/>
    <w:rsid w:val="00521969"/>
    <w:rsid w:val="005230C9"/>
    <w:rsid w:val="00533E7F"/>
    <w:rsid w:val="00533EDF"/>
    <w:rsid w:val="00536374"/>
    <w:rsid w:val="0054275C"/>
    <w:rsid w:val="00544A80"/>
    <w:rsid w:val="00550427"/>
    <w:rsid w:val="00553474"/>
    <w:rsid w:val="005574AE"/>
    <w:rsid w:val="00560DCD"/>
    <w:rsid w:val="00564FC1"/>
    <w:rsid w:val="00574817"/>
    <w:rsid w:val="00576FC6"/>
    <w:rsid w:val="00581DEA"/>
    <w:rsid w:val="00585033"/>
    <w:rsid w:val="0059030B"/>
    <w:rsid w:val="00595813"/>
    <w:rsid w:val="005B1CCA"/>
    <w:rsid w:val="005C3FD5"/>
    <w:rsid w:val="005D7E81"/>
    <w:rsid w:val="005E0F3E"/>
    <w:rsid w:val="005E260D"/>
    <w:rsid w:val="005E7084"/>
    <w:rsid w:val="005F7332"/>
    <w:rsid w:val="00600EB3"/>
    <w:rsid w:val="006274D7"/>
    <w:rsid w:val="006277A4"/>
    <w:rsid w:val="00630721"/>
    <w:rsid w:val="00630BFE"/>
    <w:rsid w:val="006355B5"/>
    <w:rsid w:val="00636765"/>
    <w:rsid w:val="0065635A"/>
    <w:rsid w:val="00676729"/>
    <w:rsid w:val="00677B3C"/>
    <w:rsid w:val="006822D5"/>
    <w:rsid w:val="00694FD6"/>
    <w:rsid w:val="00696E81"/>
    <w:rsid w:val="006A5906"/>
    <w:rsid w:val="006A7A9C"/>
    <w:rsid w:val="006B488F"/>
    <w:rsid w:val="006C3199"/>
    <w:rsid w:val="006C37F1"/>
    <w:rsid w:val="006D2FEB"/>
    <w:rsid w:val="006E63CB"/>
    <w:rsid w:val="006F6107"/>
    <w:rsid w:val="00701BCE"/>
    <w:rsid w:val="00704CB4"/>
    <w:rsid w:val="00704FFD"/>
    <w:rsid w:val="0071708A"/>
    <w:rsid w:val="00730BFE"/>
    <w:rsid w:val="007312C5"/>
    <w:rsid w:val="00731557"/>
    <w:rsid w:val="007332F6"/>
    <w:rsid w:val="00734D80"/>
    <w:rsid w:val="00741409"/>
    <w:rsid w:val="00745BEE"/>
    <w:rsid w:val="007853E0"/>
    <w:rsid w:val="007A573F"/>
    <w:rsid w:val="007D78C7"/>
    <w:rsid w:val="007F6697"/>
    <w:rsid w:val="008070ED"/>
    <w:rsid w:val="0082159F"/>
    <w:rsid w:val="008244BA"/>
    <w:rsid w:val="0083357C"/>
    <w:rsid w:val="0084209E"/>
    <w:rsid w:val="008528D3"/>
    <w:rsid w:val="008575C3"/>
    <w:rsid w:val="00872F28"/>
    <w:rsid w:val="0087379A"/>
    <w:rsid w:val="00893E53"/>
    <w:rsid w:val="008B0D2A"/>
    <w:rsid w:val="008B4488"/>
    <w:rsid w:val="008C6885"/>
    <w:rsid w:val="008D0B15"/>
    <w:rsid w:val="008D51B9"/>
    <w:rsid w:val="008D6EAD"/>
    <w:rsid w:val="008F6EC2"/>
    <w:rsid w:val="0090024B"/>
    <w:rsid w:val="0090355A"/>
    <w:rsid w:val="00917E36"/>
    <w:rsid w:val="00923FD5"/>
    <w:rsid w:val="00940DAD"/>
    <w:rsid w:val="0095031E"/>
    <w:rsid w:val="0096200E"/>
    <w:rsid w:val="00964730"/>
    <w:rsid w:val="00966A9B"/>
    <w:rsid w:val="00985DCE"/>
    <w:rsid w:val="00995CA1"/>
    <w:rsid w:val="009A037D"/>
    <w:rsid w:val="009B1D76"/>
    <w:rsid w:val="009B47EE"/>
    <w:rsid w:val="009C281E"/>
    <w:rsid w:val="009C35B4"/>
    <w:rsid w:val="009D0DB2"/>
    <w:rsid w:val="009E1BB0"/>
    <w:rsid w:val="009E753A"/>
    <w:rsid w:val="009F00FC"/>
    <w:rsid w:val="00A025AB"/>
    <w:rsid w:val="00A0297D"/>
    <w:rsid w:val="00A03445"/>
    <w:rsid w:val="00A24833"/>
    <w:rsid w:val="00A35054"/>
    <w:rsid w:val="00A36664"/>
    <w:rsid w:val="00A524D3"/>
    <w:rsid w:val="00A815A1"/>
    <w:rsid w:val="00A82B5D"/>
    <w:rsid w:val="00A85A56"/>
    <w:rsid w:val="00A873B9"/>
    <w:rsid w:val="00AA4AF3"/>
    <w:rsid w:val="00AA4E79"/>
    <w:rsid w:val="00AB00FF"/>
    <w:rsid w:val="00AC0789"/>
    <w:rsid w:val="00AC0E90"/>
    <w:rsid w:val="00AF66BB"/>
    <w:rsid w:val="00AF70F3"/>
    <w:rsid w:val="00B0047C"/>
    <w:rsid w:val="00B01750"/>
    <w:rsid w:val="00B277E8"/>
    <w:rsid w:val="00B3184D"/>
    <w:rsid w:val="00B42875"/>
    <w:rsid w:val="00B438C2"/>
    <w:rsid w:val="00B57E6C"/>
    <w:rsid w:val="00B70653"/>
    <w:rsid w:val="00B8298B"/>
    <w:rsid w:val="00B90A0A"/>
    <w:rsid w:val="00B95574"/>
    <w:rsid w:val="00BB0F4D"/>
    <w:rsid w:val="00BB15EC"/>
    <w:rsid w:val="00BB7FC8"/>
    <w:rsid w:val="00BC1512"/>
    <w:rsid w:val="00BD35A7"/>
    <w:rsid w:val="00BE3041"/>
    <w:rsid w:val="00BF286D"/>
    <w:rsid w:val="00BF3E23"/>
    <w:rsid w:val="00C073BF"/>
    <w:rsid w:val="00C10BBD"/>
    <w:rsid w:val="00C164E8"/>
    <w:rsid w:val="00C31352"/>
    <w:rsid w:val="00C37473"/>
    <w:rsid w:val="00C61585"/>
    <w:rsid w:val="00C63A47"/>
    <w:rsid w:val="00C6628D"/>
    <w:rsid w:val="00C71B9B"/>
    <w:rsid w:val="00C80E14"/>
    <w:rsid w:val="00C84A3C"/>
    <w:rsid w:val="00C85878"/>
    <w:rsid w:val="00C90598"/>
    <w:rsid w:val="00C91BA7"/>
    <w:rsid w:val="00CA7EB5"/>
    <w:rsid w:val="00CB3912"/>
    <w:rsid w:val="00CD4CD5"/>
    <w:rsid w:val="00CD6B8B"/>
    <w:rsid w:val="00CD7EC5"/>
    <w:rsid w:val="00CE2118"/>
    <w:rsid w:val="00CE2493"/>
    <w:rsid w:val="00CE5361"/>
    <w:rsid w:val="00CF56DA"/>
    <w:rsid w:val="00D0429E"/>
    <w:rsid w:val="00D06324"/>
    <w:rsid w:val="00D0765C"/>
    <w:rsid w:val="00D11DF9"/>
    <w:rsid w:val="00D11E1C"/>
    <w:rsid w:val="00D16B5A"/>
    <w:rsid w:val="00D17F92"/>
    <w:rsid w:val="00D3180E"/>
    <w:rsid w:val="00D4122E"/>
    <w:rsid w:val="00D42B09"/>
    <w:rsid w:val="00D46478"/>
    <w:rsid w:val="00D520F6"/>
    <w:rsid w:val="00D738E6"/>
    <w:rsid w:val="00D97134"/>
    <w:rsid w:val="00DA2F4B"/>
    <w:rsid w:val="00DB1A17"/>
    <w:rsid w:val="00DB4396"/>
    <w:rsid w:val="00DC49BD"/>
    <w:rsid w:val="00DC7F7A"/>
    <w:rsid w:val="00DD02E7"/>
    <w:rsid w:val="00DD23D1"/>
    <w:rsid w:val="00DD3CD9"/>
    <w:rsid w:val="00DE11FF"/>
    <w:rsid w:val="00E054C5"/>
    <w:rsid w:val="00E14A9E"/>
    <w:rsid w:val="00E16DD2"/>
    <w:rsid w:val="00E23816"/>
    <w:rsid w:val="00E32F08"/>
    <w:rsid w:val="00E5126A"/>
    <w:rsid w:val="00E6289E"/>
    <w:rsid w:val="00E83211"/>
    <w:rsid w:val="00E8520A"/>
    <w:rsid w:val="00E86353"/>
    <w:rsid w:val="00E869F8"/>
    <w:rsid w:val="00EB11BD"/>
    <w:rsid w:val="00EB1FE9"/>
    <w:rsid w:val="00EB4F49"/>
    <w:rsid w:val="00EC256B"/>
    <w:rsid w:val="00EC4FB5"/>
    <w:rsid w:val="00EC73D8"/>
    <w:rsid w:val="00EF6225"/>
    <w:rsid w:val="00F07962"/>
    <w:rsid w:val="00F07C0D"/>
    <w:rsid w:val="00F16960"/>
    <w:rsid w:val="00F22057"/>
    <w:rsid w:val="00F2258D"/>
    <w:rsid w:val="00F23999"/>
    <w:rsid w:val="00F25B73"/>
    <w:rsid w:val="00F358C5"/>
    <w:rsid w:val="00F40376"/>
    <w:rsid w:val="00F47AF8"/>
    <w:rsid w:val="00F5373B"/>
    <w:rsid w:val="00F545A7"/>
    <w:rsid w:val="00F6640A"/>
    <w:rsid w:val="00F672B2"/>
    <w:rsid w:val="00F905EF"/>
    <w:rsid w:val="00F96AA5"/>
    <w:rsid w:val="00F96B65"/>
    <w:rsid w:val="00FA5350"/>
    <w:rsid w:val="00FA7493"/>
    <w:rsid w:val="00FB0822"/>
    <w:rsid w:val="00FB72C6"/>
    <w:rsid w:val="00FB7EBF"/>
    <w:rsid w:val="00FC3395"/>
    <w:rsid w:val="00FD179C"/>
    <w:rsid w:val="00FD30E9"/>
    <w:rsid w:val="00FD63AC"/>
    <w:rsid w:val="00FD7ABF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AC171A"/>
  <w15:chartTrackingRefBased/>
  <w15:docId w15:val="{B91FE5D9-1B96-411A-A229-C76CEA03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DCD"/>
    <w:rPr>
      <w:rFonts w:eastAsia="Calibri"/>
      <w:color w:val="000000"/>
      <w:sz w:val="24"/>
      <w:szCs w:val="24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90024B"/>
    <w:pPr>
      <w:outlineLvl w:val="2"/>
    </w:pPr>
    <w:rPr>
      <w:rFonts w:eastAsia="Times New Roman"/>
      <w:b/>
      <w:bCs/>
      <w:color w:val="auto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7A62"/>
    <w:rPr>
      <w:rFonts w:ascii="Arial" w:hAnsi="Arial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7A62"/>
    <w:rPr>
      <w:rFonts w:ascii="Arial" w:hAnsi="Arial"/>
      <w:sz w:val="22"/>
      <w:szCs w:val="24"/>
    </w:rPr>
  </w:style>
  <w:style w:type="character" w:styleId="Hypertextovodkaz">
    <w:name w:val="Hyperlink"/>
    <w:uiPriority w:val="99"/>
    <w:unhideWhenUsed/>
    <w:rsid w:val="00D0765C"/>
    <w:rPr>
      <w:color w:val="0000FF"/>
      <w:u w:val="single"/>
    </w:rPr>
  </w:style>
  <w:style w:type="paragraph" w:customStyle="1" w:styleId="Titulekzprvy">
    <w:name w:val="Titulek zprávy"/>
    <w:basedOn w:val="Normln"/>
    <w:link w:val="TitulekzprvyChar"/>
    <w:qFormat/>
    <w:rsid w:val="002370B2"/>
    <w:pPr>
      <w:spacing w:after="360"/>
    </w:pPr>
    <w:rPr>
      <w:rFonts w:ascii="Verdana" w:hAnsi="Verdana"/>
      <w:b/>
      <w:sz w:val="32"/>
      <w:szCs w:val="32"/>
    </w:rPr>
  </w:style>
  <w:style w:type="paragraph" w:customStyle="1" w:styleId="Datumzprvy">
    <w:name w:val="Datum zprávy"/>
    <w:basedOn w:val="Normln"/>
    <w:link w:val="DatumzprvyChar"/>
    <w:uiPriority w:val="1"/>
    <w:qFormat/>
    <w:rsid w:val="00FB7EBF"/>
    <w:pPr>
      <w:spacing w:after="1418"/>
    </w:pPr>
    <w:rPr>
      <w:rFonts w:ascii="Verdana" w:hAnsi="Verdana"/>
    </w:rPr>
  </w:style>
  <w:style w:type="character" w:customStyle="1" w:styleId="TitulekzprvyChar">
    <w:name w:val="Titulek zprávy Char"/>
    <w:link w:val="Titulekzprvy"/>
    <w:rsid w:val="002370B2"/>
    <w:rPr>
      <w:rFonts w:ascii="Verdana" w:hAnsi="Verdana"/>
      <w:b/>
      <w:sz w:val="32"/>
      <w:szCs w:val="32"/>
    </w:rPr>
  </w:style>
  <w:style w:type="paragraph" w:customStyle="1" w:styleId="Perexzprvy">
    <w:name w:val="Perex zprávy"/>
    <w:basedOn w:val="Textzprvy"/>
    <w:next w:val="Textzprvy"/>
    <w:link w:val="PerexzprvyChar"/>
    <w:uiPriority w:val="2"/>
    <w:qFormat/>
    <w:rsid w:val="00940DAD"/>
    <w:rPr>
      <w:b/>
    </w:rPr>
  </w:style>
  <w:style w:type="character" w:customStyle="1" w:styleId="DatumzprvyChar">
    <w:name w:val="Datum zprávy Char"/>
    <w:link w:val="Datumzprvy"/>
    <w:uiPriority w:val="1"/>
    <w:rsid w:val="005F7332"/>
    <w:rPr>
      <w:rFonts w:ascii="Verdana" w:hAnsi="Verdana"/>
      <w:sz w:val="24"/>
      <w:szCs w:val="24"/>
    </w:rPr>
  </w:style>
  <w:style w:type="paragraph" w:customStyle="1" w:styleId="Textzprvy">
    <w:name w:val="Text zprávy"/>
    <w:link w:val="TextzprvyChar"/>
    <w:uiPriority w:val="3"/>
    <w:qFormat/>
    <w:rsid w:val="00413B32"/>
    <w:pPr>
      <w:spacing w:after="360" w:line="260" w:lineRule="exact"/>
      <w:jc w:val="both"/>
    </w:pPr>
    <w:rPr>
      <w:rFonts w:ascii="Verdana" w:hAnsi="Verdana"/>
      <w:sz w:val="18"/>
      <w:szCs w:val="18"/>
    </w:rPr>
  </w:style>
  <w:style w:type="character" w:customStyle="1" w:styleId="PerexzprvyChar">
    <w:name w:val="Perex zprávy Char"/>
    <w:link w:val="Perexzprvy"/>
    <w:uiPriority w:val="2"/>
    <w:rsid w:val="00A35054"/>
    <w:rPr>
      <w:rFonts w:ascii="Verdana" w:hAnsi="Verdana"/>
      <w:b/>
      <w:sz w:val="18"/>
      <w:szCs w:val="18"/>
    </w:rPr>
  </w:style>
  <w:style w:type="paragraph" w:customStyle="1" w:styleId="slovantextzprvy">
    <w:name w:val="Číslovaný text zprávy"/>
    <w:basedOn w:val="Textzprvy"/>
    <w:link w:val="slovantextzprvyChar"/>
    <w:uiPriority w:val="4"/>
    <w:qFormat/>
    <w:rsid w:val="00B277E8"/>
    <w:pPr>
      <w:numPr>
        <w:numId w:val="1"/>
      </w:numPr>
      <w:ind w:left="378"/>
    </w:pPr>
  </w:style>
  <w:style w:type="character" w:customStyle="1" w:styleId="TextzprvyChar">
    <w:name w:val="Text zprávy Char"/>
    <w:link w:val="Textzprvy"/>
    <w:uiPriority w:val="3"/>
    <w:rsid w:val="00A35054"/>
    <w:rPr>
      <w:rFonts w:ascii="Verdana" w:hAnsi="Verdan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AF3"/>
    <w:rPr>
      <w:rFonts w:ascii="Tahoma" w:hAnsi="Tahoma" w:cs="Tahoma"/>
      <w:sz w:val="16"/>
      <w:szCs w:val="16"/>
    </w:rPr>
  </w:style>
  <w:style w:type="character" w:customStyle="1" w:styleId="slovantextzprvyChar">
    <w:name w:val="Číslovaný text zprávy Char"/>
    <w:basedOn w:val="TextzprvyChar"/>
    <w:link w:val="slovantextzprvy"/>
    <w:uiPriority w:val="4"/>
    <w:rsid w:val="00A35054"/>
    <w:rPr>
      <w:rFonts w:ascii="Verdana" w:hAnsi="Verdana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7A6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90024B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0024B"/>
    <w:rPr>
      <w:rFonts w:eastAsia="Times New Roman"/>
      <w:color w:val="auto"/>
      <w:lang w:eastAsia="cs-CZ"/>
    </w:rPr>
  </w:style>
  <w:style w:type="paragraph" w:customStyle="1" w:styleId="podtitulh2">
    <w:name w:val="podtitulh2"/>
    <w:basedOn w:val="Normln"/>
    <w:rsid w:val="0090024B"/>
    <w:rPr>
      <w:rFonts w:eastAsia="Times New Roman"/>
      <w:color w:val="auto"/>
      <w:lang w:eastAsia="cs-CZ"/>
    </w:rPr>
  </w:style>
  <w:style w:type="character" w:customStyle="1" w:styleId="Zvraznn">
    <w:name w:val="Zvýraznění"/>
    <w:uiPriority w:val="20"/>
    <w:qFormat/>
    <w:rsid w:val="0090024B"/>
    <w:rPr>
      <w:i/>
      <w:iCs/>
    </w:rPr>
  </w:style>
  <w:style w:type="character" w:styleId="Siln">
    <w:name w:val="Strong"/>
    <w:uiPriority w:val="22"/>
    <w:qFormat/>
    <w:rsid w:val="0090024B"/>
    <w:rPr>
      <w:b/>
      <w:bCs/>
    </w:rPr>
  </w:style>
  <w:style w:type="character" w:customStyle="1" w:styleId="s1">
    <w:name w:val="s1"/>
    <w:rsid w:val="00137D28"/>
    <w:rPr>
      <w:rFonts w:ascii=".SFUIText" w:hAnsi=".SFUIText" w:hint="default"/>
      <w:b w:val="0"/>
      <w:bCs w:val="0"/>
      <w:i w:val="0"/>
      <w:iCs w:val="0"/>
    </w:rPr>
  </w:style>
  <w:style w:type="paragraph" w:styleId="Prosttext">
    <w:name w:val="Plain Text"/>
    <w:basedOn w:val="Normln"/>
    <w:link w:val="ProsttextChar"/>
    <w:uiPriority w:val="99"/>
    <w:unhideWhenUsed/>
    <w:rsid w:val="00C84A3C"/>
    <w:rPr>
      <w:rFonts w:ascii="Calibri" w:hAnsi="Calibri"/>
      <w:color w:val="auto"/>
      <w:sz w:val="22"/>
      <w:szCs w:val="22"/>
    </w:rPr>
  </w:style>
  <w:style w:type="character" w:customStyle="1" w:styleId="ProsttextChar">
    <w:name w:val="Prostý text Char"/>
    <w:link w:val="Prosttext"/>
    <w:uiPriority w:val="99"/>
    <w:rsid w:val="00C84A3C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42B09"/>
    <w:pPr>
      <w:ind w:left="720"/>
    </w:pPr>
    <w:rPr>
      <w:rFonts w:ascii="Calibri" w:hAnsi="Calibri"/>
      <w:color w:val="auto"/>
      <w:sz w:val="22"/>
      <w:szCs w:val="22"/>
    </w:rPr>
  </w:style>
  <w:style w:type="character" w:styleId="Odkaznakoment">
    <w:name w:val="annotation reference"/>
    <w:uiPriority w:val="99"/>
    <w:semiHidden/>
    <w:unhideWhenUsed/>
    <w:rsid w:val="0058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03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033"/>
    <w:rPr>
      <w:rFonts w:eastAsia="Calibri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03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033"/>
    <w:rPr>
      <w:rFonts w:eastAsia="Calibri"/>
      <w:b/>
      <w:bCs/>
      <w:color w:val="000000"/>
      <w:lang w:eastAsia="en-US"/>
    </w:rPr>
  </w:style>
  <w:style w:type="paragraph" w:customStyle="1" w:styleId="PerexT">
    <w:name w:val="Perex ČT"/>
    <w:basedOn w:val="Normln"/>
    <w:qFormat/>
    <w:rsid w:val="00966A9B"/>
    <w:pPr>
      <w:spacing w:after="160" w:line="259" w:lineRule="auto"/>
      <w:jc w:val="both"/>
    </w:pPr>
    <w:rPr>
      <w:rFonts w:ascii="Verdana" w:hAnsi="Verdana"/>
      <w:b/>
      <w:color w:val="auto"/>
      <w:sz w:val="18"/>
      <w:szCs w:val="18"/>
    </w:rPr>
  </w:style>
  <w:style w:type="character" w:styleId="Nevyeenzmnka">
    <w:name w:val="Unresolved Mention"/>
    <w:uiPriority w:val="99"/>
    <w:semiHidden/>
    <w:unhideWhenUsed/>
    <w:rsid w:val="004137D7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137D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10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0136">
                              <w:marLeft w:val="150"/>
                              <w:marRight w:val="15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skatelevize.cz/vse-o-ct/pro-med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500183\OneDrive%20-%20&#268;esk&#225;%20televize\Plocha\TZ_vzor_v2024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605DB-BF6F-4004-B832-31EF77E75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TZ_vzor_v2024.dotx</Template>
  <TotalTime>4</TotalTime>
  <Pages>1</Pages>
  <Words>426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Česiká televize</Company>
  <LinksUpToDate>false</LinksUpToDate>
  <CharactersWithSpaces>2906</CharactersWithSpaces>
  <SharedDoc>false</SharedDoc>
  <HLinks>
    <vt:vector size="18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http://www.ceskatelevize.cz/70let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https://www.ceskatelevize.cz/epress/</vt:lpwstr>
      </vt:variant>
      <vt:variant>
        <vt:lpwstr/>
      </vt:variant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mailto:press@ceskatelevize.cz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Konečný Radek</dc:creator>
  <cp:keywords/>
  <cp:lastModifiedBy>Konečný Radek</cp:lastModifiedBy>
  <cp:revision>1</cp:revision>
  <cp:lastPrinted>2023-04-18T10:42:00Z</cp:lastPrinted>
  <dcterms:created xsi:type="dcterms:W3CDTF">2026-08-26T09:35:00Z</dcterms:created>
  <dcterms:modified xsi:type="dcterms:W3CDTF">2026-08-26T09:42:00Z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054fcbbd676d0fc515a6572168c7f14c9ebd4f0a630a2ecbc3b1b3190abcd44c</vt:lpwstr>
  </property>
</Properties>
</file>