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BC559" w14:textId="77777777" w:rsidR="006F44F5" w:rsidRPr="004B27A7" w:rsidRDefault="006F44F5" w:rsidP="006F44F5">
      <w:pPr>
        <w:rPr>
          <w:rFonts w:ascii="Verdana" w:hAnsi="Verdana"/>
          <w:b/>
          <w:sz w:val="32"/>
          <w:szCs w:val="32"/>
        </w:rPr>
      </w:pPr>
      <w:r w:rsidRPr="004B27A7">
        <w:rPr>
          <w:rFonts w:ascii="Verdana" w:hAnsi="Verdana"/>
          <w:b/>
          <w:sz w:val="32"/>
          <w:szCs w:val="32"/>
        </w:rPr>
        <w:t>České pohádky míří za diváky do Polska – z katalogu ČT si tamní TV Puls vybrala šestnáct titulů</w:t>
      </w:r>
    </w:p>
    <w:p w14:paraId="401EC8BD" w14:textId="77777777" w:rsidR="00966A9B" w:rsidRPr="004B27A7" w:rsidRDefault="00966A9B" w:rsidP="00C10BBD">
      <w:pPr>
        <w:rPr>
          <w:rFonts w:ascii="Verdana" w:hAnsi="Verdana"/>
          <w:b/>
          <w:sz w:val="32"/>
          <w:szCs w:val="32"/>
        </w:rPr>
      </w:pPr>
    </w:p>
    <w:p w14:paraId="7807D997" w14:textId="77777777" w:rsidR="003B26F7" w:rsidRPr="004B27A7" w:rsidRDefault="003F4BAA" w:rsidP="00C10BBD">
      <w:pPr>
        <w:rPr>
          <w:rFonts w:ascii="Verdana" w:hAnsi="Verdana"/>
          <w:color w:val="auto"/>
          <w:sz w:val="18"/>
          <w:szCs w:val="18"/>
        </w:rPr>
      </w:pPr>
      <w:r w:rsidRPr="004B27A7">
        <w:rPr>
          <w:rFonts w:ascii="Verdana" w:hAnsi="Verdana"/>
          <w:color w:val="auto"/>
          <w:sz w:val="18"/>
          <w:szCs w:val="18"/>
        </w:rPr>
        <w:fldChar w:fldCharType="begin"/>
      </w:r>
      <w:r w:rsidRPr="004B27A7">
        <w:rPr>
          <w:rFonts w:ascii="Verdana" w:hAnsi="Verdana"/>
          <w:color w:val="auto"/>
          <w:sz w:val="18"/>
          <w:szCs w:val="18"/>
        </w:rPr>
        <w:instrText xml:space="preserve"> TIME  \@ "d. MMMM yyyy" </w:instrText>
      </w:r>
      <w:r w:rsidRPr="004B27A7">
        <w:rPr>
          <w:rFonts w:ascii="Verdana" w:hAnsi="Verdana"/>
          <w:color w:val="auto"/>
          <w:sz w:val="18"/>
          <w:szCs w:val="18"/>
        </w:rPr>
        <w:fldChar w:fldCharType="separate"/>
      </w:r>
      <w:r w:rsidR="009C7AF9">
        <w:rPr>
          <w:rFonts w:ascii="Verdana" w:hAnsi="Verdana"/>
          <w:noProof/>
          <w:color w:val="auto"/>
          <w:sz w:val="18"/>
          <w:szCs w:val="18"/>
        </w:rPr>
        <w:t>12. června 2024</w:t>
      </w:r>
      <w:r w:rsidRPr="004B27A7">
        <w:rPr>
          <w:rFonts w:ascii="Verdana" w:hAnsi="Verdana"/>
          <w:color w:val="auto"/>
          <w:sz w:val="18"/>
          <w:szCs w:val="18"/>
        </w:rPr>
        <w:fldChar w:fldCharType="end"/>
      </w:r>
    </w:p>
    <w:p w14:paraId="60337B60" w14:textId="77777777" w:rsidR="00D42B09" w:rsidRPr="004B27A7" w:rsidRDefault="00D42B09" w:rsidP="00C10BBD">
      <w:pPr>
        <w:rPr>
          <w:rFonts w:ascii="Verdana" w:hAnsi="Verdana"/>
          <w:b/>
          <w:color w:val="auto"/>
          <w:sz w:val="18"/>
          <w:szCs w:val="18"/>
        </w:rPr>
      </w:pPr>
    </w:p>
    <w:p w14:paraId="32110617" w14:textId="77777777" w:rsidR="006F44F5" w:rsidRPr="004B27A7" w:rsidRDefault="006F44F5" w:rsidP="006F44F5">
      <w:pPr>
        <w:rPr>
          <w:rFonts w:ascii="Verdana" w:hAnsi="Verdana"/>
          <w:b/>
          <w:sz w:val="18"/>
          <w:szCs w:val="18"/>
        </w:rPr>
      </w:pPr>
    </w:p>
    <w:p w14:paraId="52236FA1" w14:textId="5A0FF05A" w:rsidR="006F44F5" w:rsidRPr="004B27A7" w:rsidRDefault="006F44F5" w:rsidP="006F44F5">
      <w:pPr>
        <w:rPr>
          <w:rFonts w:ascii="Verdana" w:hAnsi="Verdana"/>
          <w:b/>
          <w:sz w:val="18"/>
          <w:szCs w:val="18"/>
        </w:rPr>
      </w:pPr>
      <w:r w:rsidRPr="004B27A7">
        <w:rPr>
          <w:rFonts w:ascii="Verdana" w:hAnsi="Verdana"/>
          <w:b/>
          <w:sz w:val="18"/>
          <w:szCs w:val="18"/>
        </w:rPr>
        <w:t xml:space="preserve">Výjimečně obsáhlou kolekci pohádkových filmů natočených pro Českou televizi či v její koprodukci si pro svoje diváky vybrala polská celoplošná soukromá televizní společnost. V minulosti už úspěšně uvedla šest snímků, například Pravý rytíř či Kouzelník Žito, jejichž vysílací licence nedávno vypršela. Zástupci TV Puls tento nákup zopakovali a pro premiéru v Polsku si vybrali dalších deset pohádek. Ty nejstarší jsou z roku 2012, nejnovější pak z loňska. </w:t>
      </w:r>
    </w:p>
    <w:p w14:paraId="347E5412" w14:textId="77777777" w:rsidR="003B26F7" w:rsidRPr="004B27A7" w:rsidRDefault="003B26F7" w:rsidP="00576FC6">
      <w:pPr>
        <w:pStyle w:val="Textzprvy"/>
        <w:spacing w:after="0"/>
      </w:pPr>
    </w:p>
    <w:p w14:paraId="6D6C158C" w14:textId="77777777" w:rsidR="006F44F5" w:rsidRPr="004B27A7" w:rsidRDefault="006F44F5" w:rsidP="006F44F5">
      <w:pPr>
        <w:rPr>
          <w:rFonts w:ascii="Verdana" w:hAnsi="Verdana"/>
          <w:sz w:val="18"/>
          <w:szCs w:val="18"/>
        </w:rPr>
      </w:pPr>
      <w:r w:rsidRPr="004B27A7">
        <w:rPr>
          <w:rFonts w:ascii="Verdana" w:hAnsi="Verdana"/>
          <w:i/>
          <w:sz w:val="18"/>
          <w:szCs w:val="18"/>
        </w:rPr>
        <w:t>„Nákup této kolekce je ojedinělý svým rozsahem a potvrzuje, že se České televizi daří pokračovat v tradici tak specifického žánru, jakým jsou filmové či televizní pohádky. Osm z</w:t>
      </w:r>
      <w:r w:rsidR="004B27A7" w:rsidRPr="004B27A7">
        <w:rPr>
          <w:rFonts w:ascii="Verdana" w:hAnsi="Verdana"/>
          <w:i/>
          <w:sz w:val="18"/>
          <w:szCs w:val="18"/>
        </w:rPr>
        <w:t>e</w:t>
      </w:r>
      <w:r w:rsidRPr="004B27A7">
        <w:rPr>
          <w:rFonts w:ascii="Verdana" w:hAnsi="Verdana"/>
          <w:i/>
          <w:sz w:val="18"/>
          <w:szCs w:val="18"/>
        </w:rPr>
        <w:t> šestnácti titulů, které teď míří do Polska, mělo premiéru ve štědrovečerním programu ČT a viděly je miliony tuzemských diváků. Věřím, že se k nim přidá stejně spokojené publikum i u našich severních sousedů,“</w:t>
      </w:r>
      <w:r w:rsidRPr="004B27A7">
        <w:rPr>
          <w:rFonts w:ascii="Verdana" w:hAnsi="Verdana"/>
          <w:sz w:val="18"/>
          <w:szCs w:val="18"/>
        </w:rPr>
        <w:t xml:space="preserve"> přeje si generální ředitel ČT</w:t>
      </w:r>
      <w:r w:rsidRPr="004B27A7">
        <w:rPr>
          <w:rFonts w:ascii="Verdana" w:hAnsi="Verdana"/>
          <w:sz w:val="18"/>
          <w:szCs w:val="18"/>
        </w:rPr>
        <w:tab/>
      </w:r>
      <w:r w:rsidRPr="004B27A7">
        <w:rPr>
          <w:rFonts w:ascii="Verdana" w:hAnsi="Verdana"/>
          <w:b/>
          <w:sz w:val="18"/>
          <w:szCs w:val="18"/>
        </w:rPr>
        <w:t>Jan Souček</w:t>
      </w:r>
      <w:r w:rsidRPr="004B27A7">
        <w:rPr>
          <w:rFonts w:ascii="Verdana" w:hAnsi="Verdana"/>
          <w:sz w:val="18"/>
          <w:szCs w:val="18"/>
        </w:rPr>
        <w:t xml:space="preserve">.     </w:t>
      </w:r>
    </w:p>
    <w:p w14:paraId="668381FC" w14:textId="77777777" w:rsidR="006F44F5" w:rsidRPr="004B27A7" w:rsidRDefault="006F44F5" w:rsidP="006F44F5">
      <w:pPr>
        <w:rPr>
          <w:rFonts w:ascii="Verdana" w:hAnsi="Verdana"/>
          <w:sz w:val="18"/>
          <w:szCs w:val="18"/>
        </w:rPr>
      </w:pPr>
    </w:p>
    <w:p w14:paraId="5E1E9090" w14:textId="77777777" w:rsidR="006F44F5" w:rsidRPr="004B27A7" w:rsidRDefault="006F44F5" w:rsidP="006F44F5">
      <w:pPr>
        <w:rPr>
          <w:rFonts w:ascii="Verdana" w:hAnsi="Verdana"/>
          <w:sz w:val="18"/>
          <w:szCs w:val="18"/>
        </w:rPr>
      </w:pPr>
      <w:r w:rsidRPr="004B27A7">
        <w:rPr>
          <w:rFonts w:ascii="Verdana" w:hAnsi="Verdana"/>
          <w:sz w:val="18"/>
          <w:szCs w:val="18"/>
        </w:rPr>
        <w:t xml:space="preserve">Do výběru TV Puls se dostaly například snímky od režiséra Jiřího Stracha Šťastný smolař či Svatojánský věneček, Kdyby byly ryby od Jana Prušinovského, Princ Mamánek Jana Budaře nebo hned šest pohádek režiséra Karla Janáka – Dvanáct měsíčků, Princezna a písař, Korunní princ, Nejlepší přítel, Princezna a půl království i Klíč svatého Petra. </w:t>
      </w:r>
    </w:p>
    <w:p w14:paraId="559CD35B" w14:textId="77777777" w:rsidR="006F44F5" w:rsidRPr="004B27A7" w:rsidRDefault="006F44F5" w:rsidP="006F44F5">
      <w:pPr>
        <w:rPr>
          <w:rFonts w:ascii="Verdana" w:hAnsi="Verdana"/>
          <w:sz w:val="18"/>
          <w:szCs w:val="18"/>
        </w:rPr>
      </w:pPr>
    </w:p>
    <w:p w14:paraId="7C652B3D" w14:textId="3084978B" w:rsidR="006F44F5" w:rsidRPr="004B27A7" w:rsidRDefault="006F44F5" w:rsidP="006F44F5">
      <w:pPr>
        <w:rPr>
          <w:rFonts w:ascii="Verdana" w:hAnsi="Verdana"/>
          <w:sz w:val="18"/>
          <w:szCs w:val="18"/>
        </w:rPr>
      </w:pPr>
      <w:r w:rsidRPr="004B27A7">
        <w:rPr>
          <w:rFonts w:ascii="Verdana" w:hAnsi="Verdana"/>
          <w:i/>
          <w:sz w:val="18"/>
          <w:szCs w:val="18"/>
        </w:rPr>
        <w:t>„Pohádky jsou taková naše specialita a moc mě těší, že si je oblíbili i v dalších zemích. Vždycky se snažíme divákům přinést nejen hezký příběh, ale především radost a také humor, který je pro českou pohádku typický. Poselství pohádky je univer</w:t>
      </w:r>
      <w:r w:rsidR="004B27A7">
        <w:rPr>
          <w:rFonts w:ascii="Verdana" w:hAnsi="Verdana"/>
          <w:i/>
          <w:sz w:val="18"/>
          <w:szCs w:val="18"/>
        </w:rPr>
        <w:t>z</w:t>
      </w:r>
      <w:r w:rsidRPr="004B27A7">
        <w:rPr>
          <w:rFonts w:ascii="Verdana" w:hAnsi="Verdana"/>
          <w:i/>
          <w:sz w:val="18"/>
          <w:szCs w:val="18"/>
        </w:rPr>
        <w:t>ální a optimistické – dobro nakonec vždy zvítězí, zlo je potrestáno a svět je zase v pořádku. I to je určitě jeden z důvodů, proč mají lidé pohádky rádi a stále se k nim vracejí,“</w:t>
      </w:r>
      <w:r w:rsidRPr="004B27A7">
        <w:rPr>
          <w:rFonts w:ascii="Verdana" w:hAnsi="Verdana"/>
          <w:sz w:val="18"/>
          <w:szCs w:val="18"/>
        </w:rPr>
        <w:t xml:space="preserve"> usuzuje kreativní producentka ČT </w:t>
      </w:r>
      <w:r w:rsidRPr="004B27A7">
        <w:rPr>
          <w:rFonts w:ascii="Verdana" w:hAnsi="Verdana"/>
          <w:b/>
          <w:sz w:val="18"/>
          <w:szCs w:val="18"/>
        </w:rPr>
        <w:t>Barbara Johnsonová</w:t>
      </w:r>
      <w:r w:rsidRPr="004B27A7">
        <w:rPr>
          <w:rFonts w:ascii="Verdana" w:hAnsi="Verdana"/>
          <w:sz w:val="18"/>
          <w:szCs w:val="18"/>
        </w:rPr>
        <w:t>, která se specializuje na dětskou tvorbu.</w:t>
      </w:r>
    </w:p>
    <w:p w14:paraId="5038B38D" w14:textId="77777777" w:rsidR="006F44F5" w:rsidRPr="004B27A7" w:rsidRDefault="006F44F5" w:rsidP="006F44F5"/>
    <w:p w14:paraId="2A4D13BF" w14:textId="77777777" w:rsidR="006F44F5" w:rsidRPr="004B27A7" w:rsidRDefault="006F44F5" w:rsidP="006F44F5">
      <w:pPr>
        <w:rPr>
          <w:rFonts w:ascii="Verdana" w:hAnsi="Verdana"/>
          <w:sz w:val="18"/>
          <w:szCs w:val="18"/>
        </w:rPr>
      </w:pPr>
      <w:r w:rsidRPr="004B27A7">
        <w:rPr>
          <w:rFonts w:ascii="Verdana" w:hAnsi="Verdana"/>
          <w:sz w:val="18"/>
          <w:szCs w:val="18"/>
        </w:rPr>
        <w:t>Spolupráce ČT a TV Puls začala před šesti lety, během kterých měli diváci v Polsku postupně možnost vidět už devět pohádkových filmů, namátkou O vánoční hvězdě, Krakonošovo tajemství nebo Jak si nevzít princeznu</w:t>
      </w:r>
      <w:r w:rsidRPr="004B27A7">
        <w:rPr>
          <w:rFonts w:ascii="Verdana" w:hAnsi="Verdana"/>
          <w:i/>
          <w:sz w:val="18"/>
          <w:szCs w:val="18"/>
        </w:rPr>
        <w:t>. „</w:t>
      </w:r>
      <w:r w:rsidRPr="004B27A7">
        <w:rPr>
          <w:rFonts w:ascii="Verdana" w:hAnsi="Verdana"/>
          <w:i/>
          <w:color w:val="000000" w:themeColor="text1"/>
          <w:sz w:val="18"/>
          <w:szCs w:val="18"/>
        </w:rPr>
        <w:t xml:space="preserve">Je zřejmé, že se v Polsku líbily, protože se nyní podařilo uzavřít smlouvu na balíček celkem šestnácti pohádek. Jde jednoznačně o mimořádný distribuční úspěch a pochvalu pro tento tradiční žánr České televize,” </w:t>
      </w:r>
      <w:r w:rsidRPr="004B27A7">
        <w:rPr>
          <w:rFonts w:ascii="Verdana" w:hAnsi="Verdana"/>
          <w:color w:val="000000" w:themeColor="text1"/>
          <w:sz w:val="18"/>
          <w:szCs w:val="18"/>
        </w:rPr>
        <w:t xml:space="preserve">těší obchodního manažera ČT </w:t>
      </w:r>
      <w:r w:rsidRPr="004B27A7">
        <w:rPr>
          <w:rFonts w:ascii="Verdana" w:hAnsi="Verdana"/>
          <w:b/>
          <w:color w:val="000000" w:themeColor="text1"/>
          <w:sz w:val="18"/>
          <w:szCs w:val="18"/>
        </w:rPr>
        <w:t>Leoše Morávka</w:t>
      </w:r>
      <w:r w:rsidRPr="004B27A7">
        <w:rPr>
          <w:rFonts w:ascii="Verdana" w:hAnsi="Verdana"/>
          <w:i/>
          <w:color w:val="000000" w:themeColor="text1"/>
          <w:sz w:val="18"/>
          <w:szCs w:val="18"/>
        </w:rPr>
        <w:t xml:space="preserve">. </w:t>
      </w:r>
      <w:r w:rsidRPr="004B27A7">
        <w:rPr>
          <w:rFonts w:ascii="Verdana" w:hAnsi="Verdana"/>
          <w:sz w:val="18"/>
          <w:szCs w:val="18"/>
        </w:rPr>
        <w:t> </w:t>
      </w:r>
    </w:p>
    <w:p w14:paraId="69FB52F6" w14:textId="77777777" w:rsidR="006F44F5" w:rsidRPr="004B27A7" w:rsidRDefault="006F44F5" w:rsidP="006F44F5">
      <w:pPr>
        <w:rPr>
          <w:rFonts w:ascii="Verdana" w:hAnsi="Verdana"/>
          <w:sz w:val="18"/>
          <w:szCs w:val="18"/>
        </w:rPr>
      </w:pPr>
    </w:p>
    <w:p w14:paraId="69AA99A1" w14:textId="77777777" w:rsidR="006F44F5" w:rsidRPr="004B27A7" w:rsidRDefault="006F44F5" w:rsidP="006F44F5">
      <w:pPr>
        <w:rPr>
          <w:rFonts w:ascii="Verdana" w:hAnsi="Verdana"/>
          <w:sz w:val="18"/>
          <w:szCs w:val="18"/>
        </w:rPr>
      </w:pPr>
      <w:r w:rsidRPr="004B27A7">
        <w:rPr>
          <w:rFonts w:ascii="Verdana" w:hAnsi="Verdana"/>
          <w:sz w:val="18"/>
          <w:szCs w:val="18"/>
        </w:rPr>
        <w:t xml:space="preserve">Nejnovější pohádkový příběh Tři princezny právě v těchto dnech natáčí pro Českou televizi štáb režiséra Tomáše Pavlíčka, který do hlavních rolí obsadil Josefínu Markovou, Sáru Černochovou, Dorotu Šlajerovou, Josefa Trojana, Kláru Melíškovou či Michala Isteníka. Snímek bude mít premiéru letos o Vánocích.   </w:t>
      </w:r>
    </w:p>
    <w:p w14:paraId="50D4B5C4" w14:textId="77777777" w:rsidR="006F44F5" w:rsidRPr="004B27A7" w:rsidRDefault="006F44F5" w:rsidP="006F44F5">
      <w:pPr>
        <w:rPr>
          <w:rFonts w:ascii="Verdana" w:hAnsi="Verdana"/>
          <w:color w:val="000000" w:themeColor="text1"/>
          <w:sz w:val="18"/>
          <w:szCs w:val="18"/>
        </w:rPr>
      </w:pPr>
    </w:p>
    <w:p w14:paraId="0B4DF8D9" w14:textId="5CE63C4E" w:rsidR="006F44F5" w:rsidRPr="004B27A7" w:rsidRDefault="006F44F5" w:rsidP="006F44F5">
      <w:pPr>
        <w:rPr>
          <w:rFonts w:ascii="Verdana" w:hAnsi="Verdana"/>
          <w:color w:val="000000" w:themeColor="text1"/>
          <w:sz w:val="18"/>
          <w:szCs w:val="18"/>
        </w:rPr>
      </w:pPr>
      <w:r w:rsidRPr="004B27A7">
        <w:rPr>
          <w:rFonts w:ascii="Verdana" w:hAnsi="Verdana"/>
          <w:color w:val="000000" w:themeColor="text1"/>
          <w:sz w:val="18"/>
          <w:szCs w:val="18"/>
        </w:rPr>
        <w:t xml:space="preserve">Kompletní seznam pohádek, jejichž vysílací licenci zakoupila TV Puls pro uvedení v Polsku: </w:t>
      </w:r>
      <w:r w:rsidRPr="004B27A7">
        <w:rPr>
          <w:rFonts w:ascii="Verdana" w:hAnsi="Verdana"/>
          <w:b/>
          <w:color w:val="000000" w:themeColor="text1"/>
          <w:sz w:val="18"/>
          <w:szCs w:val="18"/>
        </w:rPr>
        <w:t>Šťastný smolař</w:t>
      </w:r>
      <w:r w:rsidRPr="004B27A7">
        <w:rPr>
          <w:rFonts w:ascii="Verdana" w:hAnsi="Verdana"/>
          <w:color w:val="000000" w:themeColor="text1"/>
          <w:sz w:val="18"/>
          <w:szCs w:val="18"/>
        </w:rPr>
        <w:t xml:space="preserve"> (2012, režie: J. Strach), </w:t>
      </w:r>
      <w:r w:rsidRPr="004B27A7">
        <w:rPr>
          <w:rFonts w:ascii="Verdana" w:hAnsi="Verdana"/>
          <w:b/>
          <w:color w:val="000000" w:themeColor="text1"/>
          <w:sz w:val="18"/>
          <w:szCs w:val="18"/>
        </w:rPr>
        <w:t>Dvanáct měsíčků</w:t>
      </w:r>
      <w:r w:rsidRPr="004B27A7">
        <w:rPr>
          <w:rFonts w:ascii="Verdana" w:hAnsi="Verdana"/>
          <w:color w:val="000000" w:themeColor="text1"/>
          <w:sz w:val="18"/>
          <w:szCs w:val="18"/>
        </w:rPr>
        <w:t xml:space="preserve"> (2012, režie: K. Janák), </w:t>
      </w:r>
      <w:r w:rsidRPr="004B27A7">
        <w:rPr>
          <w:rFonts w:ascii="Verdana" w:hAnsi="Verdana"/>
          <w:b/>
          <w:color w:val="000000" w:themeColor="text1"/>
          <w:sz w:val="18"/>
          <w:szCs w:val="18"/>
        </w:rPr>
        <w:t>O pokladech</w:t>
      </w:r>
      <w:r w:rsidRPr="004B27A7">
        <w:rPr>
          <w:rFonts w:ascii="Verdana" w:hAnsi="Verdana"/>
          <w:color w:val="000000" w:themeColor="text1"/>
          <w:sz w:val="18"/>
          <w:szCs w:val="18"/>
        </w:rPr>
        <w:t xml:space="preserve"> (2012, režie: V. Karas), </w:t>
      </w:r>
      <w:r w:rsidRPr="004B27A7">
        <w:rPr>
          <w:rFonts w:ascii="Verdana" w:hAnsi="Verdana"/>
          <w:b/>
          <w:color w:val="000000" w:themeColor="text1"/>
          <w:sz w:val="18"/>
          <w:szCs w:val="18"/>
        </w:rPr>
        <w:t>Sněžný drak</w:t>
      </w:r>
      <w:r w:rsidRPr="004B27A7">
        <w:rPr>
          <w:rFonts w:ascii="Verdana" w:hAnsi="Verdana"/>
          <w:color w:val="000000" w:themeColor="text1"/>
          <w:sz w:val="18"/>
          <w:szCs w:val="18"/>
        </w:rPr>
        <w:t xml:space="preserve"> (2012, režie: E. Sokolovský), </w:t>
      </w:r>
      <w:r w:rsidRPr="004B27A7">
        <w:rPr>
          <w:rFonts w:ascii="Verdana" w:hAnsi="Verdana"/>
          <w:b/>
          <w:color w:val="000000" w:themeColor="text1"/>
          <w:sz w:val="18"/>
          <w:szCs w:val="18"/>
        </w:rPr>
        <w:t>Duch nad zlato</w:t>
      </w:r>
      <w:r w:rsidRPr="004B27A7">
        <w:rPr>
          <w:rFonts w:ascii="Verdana" w:hAnsi="Verdana"/>
          <w:color w:val="000000" w:themeColor="text1"/>
          <w:sz w:val="18"/>
          <w:szCs w:val="18"/>
        </w:rPr>
        <w:t xml:space="preserve"> (2013, režie: Z.</w:t>
      </w:r>
      <w:r w:rsidR="002D57B6">
        <w:rPr>
          <w:rFonts w:ascii="Verdana" w:hAnsi="Verdana"/>
          <w:color w:val="000000" w:themeColor="text1"/>
          <w:sz w:val="18"/>
          <w:szCs w:val="18"/>
        </w:rPr>
        <w:t> </w:t>
      </w:r>
      <w:r w:rsidRPr="004B27A7">
        <w:rPr>
          <w:rFonts w:ascii="Verdana" w:hAnsi="Verdana"/>
          <w:color w:val="000000" w:themeColor="text1"/>
          <w:sz w:val="18"/>
          <w:szCs w:val="18"/>
        </w:rPr>
        <w:t xml:space="preserve">Zelenka), </w:t>
      </w:r>
      <w:r w:rsidRPr="004B27A7">
        <w:rPr>
          <w:rFonts w:ascii="Verdana" w:hAnsi="Verdana"/>
          <w:b/>
          <w:color w:val="000000" w:themeColor="text1"/>
          <w:sz w:val="18"/>
          <w:szCs w:val="18"/>
        </w:rPr>
        <w:t>Princezna a písař</w:t>
      </w:r>
      <w:r w:rsidRPr="004B27A7">
        <w:rPr>
          <w:rFonts w:ascii="Verdana" w:hAnsi="Verdana"/>
          <w:color w:val="000000" w:themeColor="text1"/>
          <w:sz w:val="18"/>
          <w:szCs w:val="18"/>
        </w:rPr>
        <w:t xml:space="preserve"> (2014, režie: K. Janák), </w:t>
      </w:r>
      <w:r w:rsidRPr="004B27A7">
        <w:rPr>
          <w:rFonts w:ascii="Verdana" w:hAnsi="Verdana"/>
          <w:b/>
          <w:color w:val="000000" w:themeColor="text1"/>
          <w:sz w:val="18"/>
          <w:szCs w:val="18"/>
        </w:rPr>
        <w:t>Kdyby byly ryby</w:t>
      </w:r>
      <w:r w:rsidRPr="004B27A7">
        <w:rPr>
          <w:rFonts w:ascii="Verdana" w:hAnsi="Verdana"/>
          <w:color w:val="000000" w:themeColor="text1"/>
          <w:sz w:val="18"/>
          <w:szCs w:val="18"/>
        </w:rPr>
        <w:t xml:space="preserve"> (2014, režie: J.</w:t>
      </w:r>
      <w:r w:rsidR="002D57B6">
        <w:rPr>
          <w:rFonts w:ascii="Verdana" w:hAnsi="Verdana"/>
          <w:color w:val="000000" w:themeColor="text1"/>
          <w:sz w:val="18"/>
          <w:szCs w:val="18"/>
        </w:rPr>
        <w:t> </w:t>
      </w:r>
      <w:proofErr w:type="spellStart"/>
      <w:r w:rsidRPr="004B27A7">
        <w:rPr>
          <w:rFonts w:ascii="Verdana" w:hAnsi="Verdana"/>
          <w:color w:val="000000" w:themeColor="text1"/>
          <w:sz w:val="18"/>
          <w:szCs w:val="18"/>
        </w:rPr>
        <w:t>Prušinovský</w:t>
      </w:r>
      <w:proofErr w:type="spellEnd"/>
      <w:r w:rsidRPr="004B27A7">
        <w:rPr>
          <w:rFonts w:ascii="Verdana" w:hAnsi="Verdana"/>
          <w:color w:val="000000" w:themeColor="text1"/>
          <w:sz w:val="18"/>
          <w:szCs w:val="18"/>
        </w:rPr>
        <w:t xml:space="preserve">), </w:t>
      </w:r>
      <w:r w:rsidRPr="004B27A7">
        <w:rPr>
          <w:rFonts w:ascii="Verdana" w:hAnsi="Verdana"/>
          <w:b/>
          <w:color w:val="000000" w:themeColor="text1"/>
          <w:sz w:val="18"/>
          <w:szCs w:val="18"/>
        </w:rPr>
        <w:t>Korunní princ</w:t>
      </w:r>
      <w:r w:rsidRPr="004B27A7">
        <w:rPr>
          <w:rFonts w:ascii="Verdana" w:hAnsi="Verdana"/>
          <w:color w:val="000000" w:themeColor="text1"/>
          <w:sz w:val="18"/>
          <w:szCs w:val="18"/>
        </w:rPr>
        <w:t xml:space="preserve"> (2015, režie: K. Janák), </w:t>
      </w:r>
      <w:r w:rsidRPr="004B27A7">
        <w:rPr>
          <w:rFonts w:ascii="Verdana" w:hAnsi="Verdana"/>
          <w:b/>
          <w:color w:val="000000" w:themeColor="text1"/>
          <w:sz w:val="18"/>
          <w:szCs w:val="18"/>
        </w:rPr>
        <w:t>Svatojánský věneček</w:t>
      </w:r>
      <w:r w:rsidRPr="004B27A7">
        <w:rPr>
          <w:rFonts w:ascii="Verdana" w:hAnsi="Verdana"/>
          <w:color w:val="000000" w:themeColor="text1"/>
          <w:sz w:val="18"/>
          <w:szCs w:val="18"/>
        </w:rPr>
        <w:t xml:space="preserve"> (2015, režie: J.</w:t>
      </w:r>
      <w:r w:rsidR="002D57B6">
        <w:rPr>
          <w:rFonts w:ascii="Verdana" w:hAnsi="Verdana"/>
          <w:color w:val="000000" w:themeColor="text1"/>
          <w:sz w:val="18"/>
          <w:szCs w:val="18"/>
        </w:rPr>
        <w:t> </w:t>
      </w:r>
      <w:r w:rsidRPr="004B27A7">
        <w:rPr>
          <w:rFonts w:ascii="Verdana" w:hAnsi="Verdana"/>
          <w:color w:val="000000" w:themeColor="text1"/>
          <w:sz w:val="18"/>
          <w:szCs w:val="18"/>
        </w:rPr>
        <w:t xml:space="preserve">Strach), </w:t>
      </w:r>
      <w:r w:rsidRPr="004B27A7">
        <w:rPr>
          <w:rFonts w:ascii="Verdana" w:hAnsi="Verdana"/>
          <w:b/>
          <w:color w:val="000000" w:themeColor="text1"/>
          <w:sz w:val="18"/>
          <w:szCs w:val="18"/>
        </w:rPr>
        <w:t>Slíbená princezna</w:t>
      </w:r>
      <w:r w:rsidRPr="004B27A7">
        <w:rPr>
          <w:rFonts w:ascii="Verdana" w:hAnsi="Verdana"/>
          <w:color w:val="000000" w:themeColor="text1"/>
          <w:sz w:val="18"/>
          <w:szCs w:val="18"/>
        </w:rPr>
        <w:t xml:space="preserve"> (2016, režie: I. Pokorný), </w:t>
      </w:r>
      <w:r w:rsidRPr="004B27A7">
        <w:rPr>
          <w:rFonts w:ascii="Verdana" w:hAnsi="Verdana"/>
          <w:b/>
          <w:color w:val="000000" w:themeColor="text1"/>
          <w:sz w:val="18"/>
          <w:szCs w:val="18"/>
        </w:rPr>
        <w:t>Pravý rytíř</w:t>
      </w:r>
      <w:r w:rsidRPr="004B27A7">
        <w:rPr>
          <w:rFonts w:ascii="Verdana" w:hAnsi="Verdana"/>
          <w:color w:val="000000" w:themeColor="text1"/>
          <w:sz w:val="18"/>
          <w:szCs w:val="18"/>
        </w:rPr>
        <w:t xml:space="preserve"> (2016, režie: M. Dolenský), </w:t>
      </w:r>
      <w:r w:rsidRPr="004B27A7">
        <w:rPr>
          <w:rFonts w:ascii="Verdana" w:hAnsi="Verdana"/>
          <w:b/>
          <w:color w:val="000000" w:themeColor="text1"/>
          <w:sz w:val="18"/>
          <w:szCs w:val="18"/>
        </w:rPr>
        <w:t>Nejlepší přítel</w:t>
      </w:r>
      <w:r w:rsidRPr="004B27A7">
        <w:rPr>
          <w:rFonts w:ascii="Verdana" w:hAnsi="Verdana"/>
          <w:color w:val="000000" w:themeColor="text1"/>
          <w:sz w:val="18"/>
          <w:szCs w:val="18"/>
        </w:rPr>
        <w:t xml:space="preserve"> (2017, režie: K. Janák), </w:t>
      </w:r>
      <w:r w:rsidRPr="004B27A7">
        <w:rPr>
          <w:rFonts w:ascii="Verdana" w:hAnsi="Verdana"/>
          <w:b/>
          <w:color w:val="000000" w:themeColor="text1"/>
          <w:sz w:val="18"/>
          <w:szCs w:val="18"/>
        </w:rPr>
        <w:t>Kouzelník Žito</w:t>
      </w:r>
      <w:r w:rsidRPr="004B27A7">
        <w:rPr>
          <w:rFonts w:ascii="Verdana" w:hAnsi="Verdana"/>
          <w:color w:val="000000" w:themeColor="text1"/>
          <w:sz w:val="18"/>
          <w:szCs w:val="18"/>
        </w:rPr>
        <w:t xml:space="preserve"> (2018, režie: Z. Zelenka), </w:t>
      </w:r>
      <w:r w:rsidRPr="004B27A7">
        <w:rPr>
          <w:rFonts w:ascii="Verdana" w:hAnsi="Verdana"/>
          <w:b/>
          <w:color w:val="000000" w:themeColor="text1"/>
          <w:sz w:val="18"/>
          <w:szCs w:val="18"/>
        </w:rPr>
        <w:t>Princezna a půl království</w:t>
      </w:r>
      <w:r w:rsidRPr="004B27A7">
        <w:rPr>
          <w:rFonts w:ascii="Verdana" w:hAnsi="Verdana"/>
          <w:color w:val="000000" w:themeColor="text1"/>
          <w:sz w:val="18"/>
          <w:szCs w:val="18"/>
        </w:rPr>
        <w:t xml:space="preserve"> (2019, režie: K. Janák), </w:t>
      </w:r>
      <w:r w:rsidRPr="004B27A7">
        <w:rPr>
          <w:rFonts w:ascii="Verdana" w:hAnsi="Verdana"/>
          <w:b/>
          <w:color w:val="000000" w:themeColor="text1"/>
          <w:sz w:val="18"/>
          <w:szCs w:val="18"/>
        </w:rPr>
        <w:t>Princ Mamánek</w:t>
      </w:r>
      <w:r w:rsidRPr="004B27A7">
        <w:rPr>
          <w:rFonts w:ascii="Verdana" w:hAnsi="Verdana"/>
          <w:color w:val="000000" w:themeColor="text1"/>
          <w:sz w:val="18"/>
          <w:szCs w:val="18"/>
        </w:rPr>
        <w:t xml:space="preserve"> (2022, režie: Jan Budař), </w:t>
      </w:r>
      <w:r w:rsidRPr="004B27A7">
        <w:rPr>
          <w:rFonts w:ascii="Verdana" w:hAnsi="Verdana"/>
          <w:b/>
          <w:color w:val="000000" w:themeColor="text1"/>
          <w:sz w:val="18"/>
          <w:szCs w:val="18"/>
        </w:rPr>
        <w:t>Klíč svatého Petra</w:t>
      </w:r>
      <w:r w:rsidRPr="004B27A7">
        <w:rPr>
          <w:rFonts w:ascii="Verdana" w:hAnsi="Verdana"/>
          <w:color w:val="000000" w:themeColor="text1"/>
          <w:sz w:val="18"/>
          <w:szCs w:val="18"/>
        </w:rPr>
        <w:t xml:space="preserve"> (2023, režie: K. Janák)</w:t>
      </w:r>
      <w:r w:rsidR="002D57B6">
        <w:rPr>
          <w:rFonts w:ascii="Verdana" w:hAnsi="Verdana"/>
          <w:color w:val="000000" w:themeColor="text1"/>
          <w:sz w:val="18"/>
          <w:szCs w:val="18"/>
        </w:rPr>
        <w:t>.</w:t>
      </w:r>
      <w:r w:rsidRPr="004B27A7">
        <w:rPr>
          <w:rFonts w:ascii="Verdana" w:hAnsi="Verdana"/>
          <w:color w:val="000000" w:themeColor="text1"/>
          <w:sz w:val="18"/>
          <w:szCs w:val="18"/>
        </w:rPr>
        <w:t xml:space="preserve">  </w:t>
      </w:r>
    </w:p>
    <w:p w14:paraId="49504BBD" w14:textId="77777777" w:rsidR="00966A9B" w:rsidRPr="004B27A7" w:rsidRDefault="00966A9B" w:rsidP="00966A9B">
      <w:pPr>
        <w:pStyle w:val="Textzprvy"/>
        <w:spacing w:after="0"/>
        <w:rPr>
          <w:bCs/>
        </w:rPr>
      </w:pPr>
    </w:p>
    <w:p w14:paraId="28766043" w14:textId="77777777" w:rsidR="007312C5" w:rsidRPr="004B27A7" w:rsidRDefault="00636765" w:rsidP="00576FC6">
      <w:pPr>
        <w:pStyle w:val="Textzprvy"/>
        <w:spacing w:after="0"/>
        <w:rPr>
          <w:bCs/>
          <w:sz w:val="16"/>
          <w:szCs w:val="16"/>
        </w:rPr>
      </w:pPr>
      <w:r w:rsidRPr="004B27A7">
        <w:rPr>
          <w:bCs/>
          <w:sz w:val="16"/>
          <w:szCs w:val="16"/>
        </w:rPr>
        <w:t>Tiskové oddělení České televize</w:t>
      </w:r>
    </w:p>
    <w:p w14:paraId="6057B292" w14:textId="77777777" w:rsidR="007312C5" w:rsidRPr="004B27A7" w:rsidRDefault="007312C5" w:rsidP="00576FC6">
      <w:pPr>
        <w:pStyle w:val="Textzprvy"/>
        <w:spacing w:after="0"/>
        <w:rPr>
          <w:bCs/>
          <w:sz w:val="16"/>
          <w:szCs w:val="16"/>
        </w:rPr>
      </w:pPr>
      <w:r w:rsidRPr="004B27A7">
        <w:rPr>
          <w:bCs/>
          <w:sz w:val="16"/>
          <w:szCs w:val="16"/>
        </w:rPr>
        <w:t xml:space="preserve">Servis pro novináře: </w:t>
      </w:r>
      <w:hyperlink r:id="rId7" w:history="1">
        <w:r w:rsidRPr="004B27A7">
          <w:rPr>
            <w:rStyle w:val="Hypertextovodkaz"/>
            <w:bCs/>
            <w:sz w:val="16"/>
            <w:szCs w:val="16"/>
          </w:rPr>
          <w:t>www.ceskatelevize.cz/vse-o-ct/pro-media</w:t>
        </w:r>
      </w:hyperlink>
    </w:p>
    <w:sectPr w:rsidR="007312C5" w:rsidRPr="004B27A7"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C9A1E" w14:textId="77777777" w:rsidR="004B27A7" w:rsidRDefault="004B27A7" w:rsidP="00FE502B">
      <w:r>
        <w:separator/>
      </w:r>
    </w:p>
  </w:endnote>
  <w:endnote w:type="continuationSeparator" w:id="0">
    <w:p w14:paraId="3C7BCB5C" w14:textId="77777777" w:rsidR="004B27A7" w:rsidRDefault="004B27A7"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0000000000000000000"/>
    <w:charset w:val="00"/>
    <w:family w:val="modern"/>
    <w:notTrueType/>
    <w:pitch w:val="variable"/>
    <w:sig w:usb0="00000007" w:usb1="00000001" w:usb2="00000000" w:usb3="00000000" w:csb0="00000093" w:csb1="00000000"/>
  </w:font>
  <w:font w:name="TV Sans Screen">
    <w:altName w:val="Calibri"/>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E1F50" w14:textId="77777777" w:rsidR="004B27A7" w:rsidRPr="00B90A0A" w:rsidRDefault="004B27A7"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PR a externí komunikace</w:t>
    </w:r>
  </w:p>
  <w:p w14:paraId="39942B49" w14:textId="77777777" w:rsidR="004B27A7" w:rsidRPr="00B90A0A" w:rsidRDefault="004B27A7"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261 133 474</w:t>
    </w:r>
  </w:p>
  <w:p w14:paraId="044D66AA" w14:textId="77777777" w:rsidR="004B27A7" w:rsidRPr="007312C5" w:rsidRDefault="004B27A7"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460DA" w14:textId="77777777" w:rsidR="004B27A7" w:rsidRDefault="004B27A7" w:rsidP="00FE502B">
      <w:r>
        <w:separator/>
      </w:r>
    </w:p>
  </w:footnote>
  <w:footnote w:type="continuationSeparator" w:id="0">
    <w:p w14:paraId="1212F095" w14:textId="77777777" w:rsidR="004B27A7" w:rsidRDefault="004B27A7"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D35C1" w14:textId="77777777" w:rsidR="004B27A7" w:rsidRDefault="004B27A7" w:rsidP="00D520F6">
    <w:pPr>
      <w:pStyle w:val="Zhlav"/>
    </w:pPr>
    <w:r>
      <w:rPr>
        <w:noProof/>
        <w:lang w:eastAsia="cs-CZ"/>
      </w:rPr>
      <mc:AlternateContent>
        <mc:Choice Requires="wps">
          <w:drawing>
            <wp:anchor distT="0" distB="0" distL="114300" distR="114300" simplePos="0" relativeHeight="251657216" behindDoc="0" locked="0" layoutInCell="1" allowOverlap="1" wp14:anchorId="1618E31A" wp14:editId="53CD0D86">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8E4CB" w14:textId="77777777" w:rsidR="004B27A7" w:rsidRPr="00E5126A" w:rsidRDefault="004B27A7">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8E31A"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7398E4CB" w14:textId="77777777" w:rsidR="004B27A7" w:rsidRPr="00E5126A" w:rsidRDefault="004B27A7">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lang w:eastAsia="cs-CZ"/>
      </w:rPr>
      <w:drawing>
        <wp:anchor distT="0" distB="0" distL="114300" distR="114300" simplePos="0" relativeHeight="251658240" behindDoc="1" locked="0" layoutInCell="1" allowOverlap="1" wp14:anchorId="7C8CA68B" wp14:editId="3ADE0CAC">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2511303">
    <w:abstractNumId w:val="1"/>
  </w:num>
  <w:num w:numId="2" w16cid:durableId="46447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F5"/>
    <w:rsid w:val="00005066"/>
    <w:rsid w:val="00005CB7"/>
    <w:rsid w:val="00041F97"/>
    <w:rsid w:val="00054142"/>
    <w:rsid w:val="00070486"/>
    <w:rsid w:val="00074F2B"/>
    <w:rsid w:val="00097321"/>
    <w:rsid w:val="000A70ED"/>
    <w:rsid w:val="000B5483"/>
    <w:rsid w:val="000D38F4"/>
    <w:rsid w:val="000D5B63"/>
    <w:rsid w:val="000D6D6D"/>
    <w:rsid w:val="000F04FD"/>
    <w:rsid w:val="000F506B"/>
    <w:rsid w:val="000F6642"/>
    <w:rsid w:val="000F7A58"/>
    <w:rsid w:val="001026AF"/>
    <w:rsid w:val="001079C8"/>
    <w:rsid w:val="001138D2"/>
    <w:rsid w:val="0013378E"/>
    <w:rsid w:val="00137CD5"/>
    <w:rsid w:val="00137D28"/>
    <w:rsid w:val="00144247"/>
    <w:rsid w:val="00144618"/>
    <w:rsid w:val="001509D6"/>
    <w:rsid w:val="00156863"/>
    <w:rsid w:val="0016265D"/>
    <w:rsid w:val="001661E7"/>
    <w:rsid w:val="00176B98"/>
    <w:rsid w:val="00176BB2"/>
    <w:rsid w:val="001947C7"/>
    <w:rsid w:val="001953ED"/>
    <w:rsid w:val="00197000"/>
    <w:rsid w:val="001A560A"/>
    <w:rsid w:val="001B7C3A"/>
    <w:rsid w:val="001C461E"/>
    <w:rsid w:val="001D477C"/>
    <w:rsid w:val="001D5B9F"/>
    <w:rsid w:val="001E6886"/>
    <w:rsid w:val="002157D9"/>
    <w:rsid w:val="00217E15"/>
    <w:rsid w:val="002370B2"/>
    <w:rsid w:val="00266600"/>
    <w:rsid w:val="00271094"/>
    <w:rsid w:val="00284E29"/>
    <w:rsid w:val="002A57EC"/>
    <w:rsid w:val="002C54A8"/>
    <w:rsid w:val="002D4966"/>
    <w:rsid w:val="002D57B6"/>
    <w:rsid w:val="002E7A62"/>
    <w:rsid w:val="003032A0"/>
    <w:rsid w:val="0032189A"/>
    <w:rsid w:val="00324976"/>
    <w:rsid w:val="00343CF5"/>
    <w:rsid w:val="003533FD"/>
    <w:rsid w:val="003534B8"/>
    <w:rsid w:val="003559C7"/>
    <w:rsid w:val="00362DBE"/>
    <w:rsid w:val="003720CE"/>
    <w:rsid w:val="003740EE"/>
    <w:rsid w:val="00387802"/>
    <w:rsid w:val="003940B7"/>
    <w:rsid w:val="003B0712"/>
    <w:rsid w:val="003B26F7"/>
    <w:rsid w:val="003B6CB2"/>
    <w:rsid w:val="003C07D0"/>
    <w:rsid w:val="003D459D"/>
    <w:rsid w:val="003D7775"/>
    <w:rsid w:val="003E4381"/>
    <w:rsid w:val="003F12BE"/>
    <w:rsid w:val="003F2AD0"/>
    <w:rsid w:val="003F4BAA"/>
    <w:rsid w:val="003F7804"/>
    <w:rsid w:val="0040038B"/>
    <w:rsid w:val="0040295A"/>
    <w:rsid w:val="00412AD7"/>
    <w:rsid w:val="004137D7"/>
    <w:rsid w:val="00413B32"/>
    <w:rsid w:val="004262E8"/>
    <w:rsid w:val="00430F3F"/>
    <w:rsid w:val="004334DE"/>
    <w:rsid w:val="004429D3"/>
    <w:rsid w:val="004458E6"/>
    <w:rsid w:val="00463E3F"/>
    <w:rsid w:val="00464A96"/>
    <w:rsid w:val="00467377"/>
    <w:rsid w:val="004727C8"/>
    <w:rsid w:val="00491C8D"/>
    <w:rsid w:val="00495845"/>
    <w:rsid w:val="004A0EC5"/>
    <w:rsid w:val="004A43E3"/>
    <w:rsid w:val="004B27A7"/>
    <w:rsid w:val="004C173D"/>
    <w:rsid w:val="004C78E8"/>
    <w:rsid w:val="004D3E0B"/>
    <w:rsid w:val="004E2C11"/>
    <w:rsid w:val="004F12BC"/>
    <w:rsid w:val="004F4E54"/>
    <w:rsid w:val="004F6922"/>
    <w:rsid w:val="00502805"/>
    <w:rsid w:val="005128CB"/>
    <w:rsid w:val="00516E0D"/>
    <w:rsid w:val="00521969"/>
    <w:rsid w:val="005230C9"/>
    <w:rsid w:val="00533E7F"/>
    <w:rsid w:val="00533EDF"/>
    <w:rsid w:val="00536374"/>
    <w:rsid w:val="0054275C"/>
    <w:rsid w:val="00544A80"/>
    <w:rsid w:val="00550427"/>
    <w:rsid w:val="00553474"/>
    <w:rsid w:val="005574AE"/>
    <w:rsid w:val="00560DCD"/>
    <w:rsid w:val="00564FC1"/>
    <w:rsid w:val="00574817"/>
    <w:rsid w:val="00576FC6"/>
    <w:rsid w:val="00581DEA"/>
    <w:rsid w:val="00585033"/>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5635A"/>
    <w:rsid w:val="00676729"/>
    <w:rsid w:val="00677B3C"/>
    <w:rsid w:val="006822D5"/>
    <w:rsid w:val="00694FD6"/>
    <w:rsid w:val="00696E81"/>
    <w:rsid w:val="006A5906"/>
    <w:rsid w:val="006A7A9C"/>
    <w:rsid w:val="006B488F"/>
    <w:rsid w:val="006C3199"/>
    <w:rsid w:val="006C37F1"/>
    <w:rsid w:val="006D2FEB"/>
    <w:rsid w:val="006E63CB"/>
    <w:rsid w:val="006F44F5"/>
    <w:rsid w:val="006F6107"/>
    <w:rsid w:val="00701BCE"/>
    <w:rsid w:val="00704CB4"/>
    <w:rsid w:val="00704FFD"/>
    <w:rsid w:val="0071708A"/>
    <w:rsid w:val="00730BFE"/>
    <w:rsid w:val="007312C5"/>
    <w:rsid w:val="007332F6"/>
    <w:rsid w:val="00734D80"/>
    <w:rsid w:val="00741409"/>
    <w:rsid w:val="00745BEE"/>
    <w:rsid w:val="007853E0"/>
    <w:rsid w:val="007A573F"/>
    <w:rsid w:val="007D78C7"/>
    <w:rsid w:val="007F6697"/>
    <w:rsid w:val="008070ED"/>
    <w:rsid w:val="0082159F"/>
    <w:rsid w:val="008244BA"/>
    <w:rsid w:val="0083357C"/>
    <w:rsid w:val="0084209E"/>
    <w:rsid w:val="008528D3"/>
    <w:rsid w:val="008575C3"/>
    <w:rsid w:val="00872F28"/>
    <w:rsid w:val="0087379A"/>
    <w:rsid w:val="008B0D2A"/>
    <w:rsid w:val="008B4488"/>
    <w:rsid w:val="008C6885"/>
    <w:rsid w:val="008D0B15"/>
    <w:rsid w:val="008D51B9"/>
    <w:rsid w:val="008D6EAD"/>
    <w:rsid w:val="008F6EC2"/>
    <w:rsid w:val="0090024B"/>
    <w:rsid w:val="0090355A"/>
    <w:rsid w:val="00917E36"/>
    <w:rsid w:val="00923FD5"/>
    <w:rsid w:val="00940DAD"/>
    <w:rsid w:val="0095031E"/>
    <w:rsid w:val="0096200E"/>
    <w:rsid w:val="00964730"/>
    <w:rsid w:val="00966A9B"/>
    <w:rsid w:val="00985DCE"/>
    <w:rsid w:val="00995CA1"/>
    <w:rsid w:val="009A037D"/>
    <w:rsid w:val="009B1D76"/>
    <w:rsid w:val="009B47EE"/>
    <w:rsid w:val="009C281E"/>
    <w:rsid w:val="009C35B4"/>
    <w:rsid w:val="009C7AF9"/>
    <w:rsid w:val="009D0DB2"/>
    <w:rsid w:val="009E1BB0"/>
    <w:rsid w:val="009E753A"/>
    <w:rsid w:val="009F00FC"/>
    <w:rsid w:val="00A025AB"/>
    <w:rsid w:val="00A0297D"/>
    <w:rsid w:val="00A03445"/>
    <w:rsid w:val="00A24833"/>
    <w:rsid w:val="00A35054"/>
    <w:rsid w:val="00A36664"/>
    <w:rsid w:val="00A524D3"/>
    <w:rsid w:val="00A815A1"/>
    <w:rsid w:val="00A82B5D"/>
    <w:rsid w:val="00A85A56"/>
    <w:rsid w:val="00A873B9"/>
    <w:rsid w:val="00AA4AF3"/>
    <w:rsid w:val="00AA4E79"/>
    <w:rsid w:val="00AB00FF"/>
    <w:rsid w:val="00AC0789"/>
    <w:rsid w:val="00AC0E90"/>
    <w:rsid w:val="00AF66BB"/>
    <w:rsid w:val="00AF70F3"/>
    <w:rsid w:val="00B0047C"/>
    <w:rsid w:val="00B00ADC"/>
    <w:rsid w:val="00B01750"/>
    <w:rsid w:val="00B277E8"/>
    <w:rsid w:val="00B3184D"/>
    <w:rsid w:val="00B42875"/>
    <w:rsid w:val="00B438C2"/>
    <w:rsid w:val="00B57E6C"/>
    <w:rsid w:val="00B70653"/>
    <w:rsid w:val="00B8298B"/>
    <w:rsid w:val="00B90A0A"/>
    <w:rsid w:val="00B95574"/>
    <w:rsid w:val="00BB0F4D"/>
    <w:rsid w:val="00BB15EC"/>
    <w:rsid w:val="00BC1512"/>
    <w:rsid w:val="00BD35A7"/>
    <w:rsid w:val="00BE2343"/>
    <w:rsid w:val="00BE3041"/>
    <w:rsid w:val="00BF286D"/>
    <w:rsid w:val="00BF3E23"/>
    <w:rsid w:val="00C073BF"/>
    <w:rsid w:val="00C10BBD"/>
    <w:rsid w:val="00C164E8"/>
    <w:rsid w:val="00C31352"/>
    <w:rsid w:val="00C37473"/>
    <w:rsid w:val="00C61585"/>
    <w:rsid w:val="00C63A47"/>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5361"/>
    <w:rsid w:val="00CF56DA"/>
    <w:rsid w:val="00D0429E"/>
    <w:rsid w:val="00D06324"/>
    <w:rsid w:val="00D0765C"/>
    <w:rsid w:val="00D11DF9"/>
    <w:rsid w:val="00D11E1C"/>
    <w:rsid w:val="00D16B5A"/>
    <w:rsid w:val="00D17F92"/>
    <w:rsid w:val="00D3180E"/>
    <w:rsid w:val="00D4122E"/>
    <w:rsid w:val="00D42B09"/>
    <w:rsid w:val="00D46478"/>
    <w:rsid w:val="00D520F6"/>
    <w:rsid w:val="00D738E6"/>
    <w:rsid w:val="00D97134"/>
    <w:rsid w:val="00DA2F4B"/>
    <w:rsid w:val="00DB1A17"/>
    <w:rsid w:val="00DB4396"/>
    <w:rsid w:val="00DC49BD"/>
    <w:rsid w:val="00DC7F7A"/>
    <w:rsid w:val="00DD02E7"/>
    <w:rsid w:val="00DD23D1"/>
    <w:rsid w:val="00DD3CD9"/>
    <w:rsid w:val="00DE11FF"/>
    <w:rsid w:val="00E054C5"/>
    <w:rsid w:val="00E14A9E"/>
    <w:rsid w:val="00E16DD2"/>
    <w:rsid w:val="00E23816"/>
    <w:rsid w:val="00E32F08"/>
    <w:rsid w:val="00E5126A"/>
    <w:rsid w:val="00E6289E"/>
    <w:rsid w:val="00E83211"/>
    <w:rsid w:val="00E8520A"/>
    <w:rsid w:val="00E86353"/>
    <w:rsid w:val="00E869F8"/>
    <w:rsid w:val="00EB11BD"/>
    <w:rsid w:val="00EB1FE9"/>
    <w:rsid w:val="00EB4F49"/>
    <w:rsid w:val="00EC256B"/>
    <w:rsid w:val="00EC4FB5"/>
    <w:rsid w:val="00EC73D8"/>
    <w:rsid w:val="00EF6225"/>
    <w:rsid w:val="00F07962"/>
    <w:rsid w:val="00F07C0D"/>
    <w:rsid w:val="00F16960"/>
    <w:rsid w:val="00F22057"/>
    <w:rsid w:val="00F2258D"/>
    <w:rsid w:val="00F23999"/>
    <w:rsid w:val="00F25B73"/>
    <w:rsid w:val="00F358C5"/>
    <w:rsid w:val="00F40376"/>
    <w:rsid w:val="00F47AF8"/>
    <w:rsid w:val="00F5373B"/>
    <w:rsid w:val="00F545A7"/>
    <w:rsid w:val="00F6640A"/>
    <w:rsid w:val="00F672B2"/>
    <w:rsid w:val="00F905EF"/>
    <w:rsid w:val="00F96AA5"/>
    <w:rsid w:val="00F96B65"/>
    <w:rsid w:val="00FA5350"/>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46714D"/>
  <w15:docId w15:val="{8A24E098-1B84-4946-9443-8EA00260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1">
    <w:name w:val="Zvýraznění1"/>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customStyle="1" w:styleId="Nevyeenzmnka1">
    <w:name w:val="Nevyřešená zmínka1"/>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 w:type="paragraph" w:styleId="Revize">
    <w:name w:val="Revision"/>
    <w:hidden/>
    <w:uiPriority w:val="99"/>
    <w:semiHidden/>
    <w:rsid w:val="009C7AF9"/>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230832\AppData\Local\Microsoft\Windows\INetCache\Content.Outlook\44P9WXYH\TZ_vzor_v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TZ_vzor_v2024</Template>
  <TotalTime>1</TotalTime>
  <Pages>1</Pages>
  <Words>523</Words>
  <Characters>3087</Characters>
  <Application>Microsoft Office Word</Application>
  <DocSecurity>4</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3603</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Rachmann Martin Ext.</dc:creator>
  <cp:keywords/>
  <cp:lastModifiedBy>ceska televize</cp:lastModifiedBy>
  <cp:revision>2</cp:revision>
  <cp:lastPrinted>2023-04-18T10:42:00Z</cp:lastPrinted>
  <dcterms:created xsi:type="dcterms:W3CDTF">2024-06-12T13:22:00Z</dcterms:created>
  <dcterms:modified xsi:type="dcterms:W3CDTF">2024-06-12T13:22:00Z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