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7AA1" w14:textId="6EF16DB9" w:rsidR="00B0047C" w:rsidRPr="004137D7" w:rsidRDefault="00D11B7E" w:rsidP="004137D7">
      <w:pPr>
        <w:rPr>
          <w:rFonts w:ascii="Verdana" w:hAnsi="Verdana"/>
          <w:b/>
          <w:sz w:val="32"/>
          <w:szCs w:val="32"/>
        </w:rPr>
      </w:pPr>
      <w:r w:rsidRPr="00D11B7E">
        <w:rPr>
          <w:rFonts w:ascii="Verdana" w:hAnsi="Verdana"/>
          <w:b/>
          <w:sz w:val="32"/>
          <w:szCs w:val="32"/>
        </w:rPr>
        <w:t>V hlavní roli studenti: magazín Proudy přináší čerstvý pohled do zákulisí audiovizuálního světa</w:t>
      </w:r>
    </w:p>
    <w:p w14:paraId="4778556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E70D489" w14:textId="417C02EC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4525F7">
        <w:rPr>
          <w:rFonts w:ascii="Verdana" w:hAnsi="Verdana"/>
          <w:noProof/>
          <w:color w:val="auto"/>
          <w:sz w:val="18"/>
          <w:szCs w:val="18"/>
        </w:rPr>
        <w:t>1</w:t>
      </w:r>
      <w:r w:rsidR="004525F7">
        <w:rPr>
          <w:rFonts w:ascii="Verdana" w:hAnsi="Verdana"/>
          <w:noProof/>
          <w:color w:val="auto"/>
          <w:sz w:val="18"/>
          <w:szCs w:val="18"/>
        </w:rPr>
        <w:t>. listopadu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9968B98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F7641ED" w14:textId="1EA84774" w:rsidR="00966A9B" w:rsidRPr="00966A9B" w:rsidRDefault="00292B86" w:rsidP="00966A9B">
      <w:pPr>
        <w:pStyle w:val="Perexzprvy"/>
        <w:spacing w:after="0"/>
      </w:pPr>
      <w:bookmarkStart w:id="0" w:name="_Hlk180762102"/>
      <w:r>
        <w:t xml:space="preserve">Magazín </w:t>
      </w:r>
      <w:r w:rsidR="00D307E9" w:rsidRPr="00834484">
        <w:t>Proudy j</w:t>
      </w:r>
      <w:r w:rsidR="00181A2E">
        <w:t>e</w:t>
      </w:r>
      <w:r w:rsidR="00D307E9" w:rsidRPr="00834484">
        <w:t xml:space="preserve"> </w:t>
      </w:r>
      <w:r w:rsidR="0018541D">
        <w:t>pouze internetový</w:t>
      </w:r>
      <w:r w:rsidR="001E6E8D">
        <w:t xml:space="preserve"> </w:t>
      </w:r>
      <w:r w:rsidR="00D307E9" w:rsidRPr="00834484">
        <w:t>pořa</w:t>
      </w:r>
      <w:r w:rsidR="00181A2E">
        <w:t>d</w:t>
      </w:r>
      <w:r w:rsidR="00D307E9" w:rsidRPr="00834484">
        <w:t xml:space="preserve"> o studentském filmu vytvář</w:t>
      </w:r>
      <w:r>
        <w:t>ený samotnými studenty.</w:t>
      </w:r>
      <w:r w:rsidR="00563BA8">
        <w:t xml:space="preserve"> Jednotlivé díly odráží pohled nejmladší generace </w:t>
      </w:r>
      <w:r w:rsidR="00181A2E">
        <w:t>umělců</w:t>
      </w:r>
      <w:r w:rsidR="00563BA8">
        <w:t xml:space="preserve"> na</w:t>
      </w:r>
      <w:r w:rsidR="00D307E9" w:rsidRPr="00834484">
        <w:t xml:space="preserve"> témata spojená s filmem a</w:t>
      </w:r>
      <w:r w:rsidR="00A74925">
        <w:t> </w:t>
      </w:r>
      <w:r w:rsidR="00D307E9" w:rsidRPr="00834484">
        <w:t>filmováním</w:t>
      </w:r>
      <w:r w:rsidR="00563BA8">
        <w:t>.</w:t>
      </w:r>
      <w:r w:rsidR="00D627D8">
        <w:t xml:space="preserve"> </w:t>
      </w:r>
      <w:r w:rsidR="001E6E8D">
        <w:t>V rámci dvanácti dílů se zaměří například na filmovou výchovu, ženy za kamerou, komedii i 3D animaci. Novou séri</w:t>
      </w:r>
      <w:r w:rsidR="001E09D3">
        <w:t>i</w:t>
      </w:r>
      <w:r w:rsidR="001E6E8D">
        <w:t xml:space="preserve">, která je dílem </w:t>
      </w:r>
      <w:bookmarkStart w:id="1" w:name="_Hlk180761681"/>
      <w:r w:rsidR="001E6E8D">
        <w:t>studentů audiovize</w:t>
      </w:r>
      <w:r w:rsidR="001E09D3">
        <w:t xml:space="preserve"> </w:t>
      </w:r>
      <w:r w:rsidR="001A454C">
        <w:t xml:space="preserve">na </w:t>
      </w:r>
      <w:r w:rsidR="001E09D3">
        <w:t>Univerzit</w:t>
      </w:r>
      <w:r w:rsidR="001A454C">
        <w:t>ě</w:t>
      </w:r>
      <w:r w:rsidR="001E09D3">
        <w:t xml:space="preserve"> Tomáše Bati</w:t>
      </w:r>
      <w:bookmarkEnd w:id="1"/>
      <w:r w:rsidR="004D0B8A">
        <w:t xml:space="preserve"> ve Zlíně</w:t>
      </w:r>
      <w:r w:rsidR="001E09D3">
        <w:t>,</w:t>
      </w:r>
      <w:r w:rsidR="001E6E8D">
        <w:t xml:space="preserve"> uvede iVysílání</w:t>
      </w:r>
      <w:r w:rsidR="001E09D3">
        <w:t xml:space="preserve"> už</w:t>
      </w:r>
      <w:r w:rsidR="001E6E8D">
        <w:t xml:space="preserve"> 1. listopadu.</w:t>
      </w:r>
    </w:p>
    <w:bookmarkEnd w:id="0"/>
    <w:p w14:paraId="3734F151" w14:textId="3FCA9790" w:rsidR="00D307E9" w:rsidRDefault="00D307E9" w:rsidP="004137D7">
      <w:pPr>
        <w:pStyle w:val="Textzprvy"/>
        <w:spacing w:after="0"/>
      </w:pPr>
    </w:p>
    <w:p w14:paraId="23110455" w14:textId="242E323B" w:rsidR="00F33DA1" w:rsidRDefault="005B1F19" w:rsidP="00D307E9">
      <w:pPr>
        <w:pStyle w:val="Textzprvy"/>
      </w:pPr>
      <w:r>
        <w:t>V každém semestru</w:t>
      </w:r>
      <w:r w:rsidR="001E09D3" w:rsidRPr="00D307E9">
        <w:t xml:space="preserve"> </w:t>
      </w:r>
      <w:r w:rsidR="002B3253">
        <w:t xml:space="preserve">dostane </w:t>
      </w:r>
      <w:r w:rsidR="001A454C" w:rsidRPr="00D307E9">
        <w:t>jedna</w:t>
      </w:r>
      <w:r w:rsidR="001A454C">
        <w:t xml:space="preserve"> vysoká</w:t>
      </w:r>
      <w:r w:rsidR="001A454C" w:rsidRPr="00D307E9">
        <w:t xml:space="preserve"> škola</w:t>
      </w:r>
      <w:r w:rsidR="001A454C">
        <w:t xml:space="preserve"> </w:t>
      </w:r>
      <w:r w:rsidR="002B3253">
        <w:t xml:space="preserve">možnost se </w:t>
      </w:r>
      <w:r w:rsidR="001E09D3" w:rsidRPr="00D307E9">
        <w:t xml:space="preserve">na </w:t>
      </w:r>
      <w:r w:rsidR="002B3253">
        <w:t xml:space="preserve">tvorbě </w:t>
      </w:r>
      <w:r w:rsidR="001E09D3" w:rsidRPr="00D307E9">
        <w:t xml:space="preserve">pořadu podílet </w:t>
      </w:r>
      <w:r>
        <w:t>a d</w:t>
      </w:r>
      <w:r w:rsidR="00C726AD" w:rsidRPr="00834484">
        <w:t xml:space="preserve">o budoucna </w:t>
      </w:r>
      <w:r>
        <w:t xml:space="preserve">by se tato </w:t>
      </w:r>
      <w:r w:rsidR="00C726AD" w:rsidRPr="00834484">
        <w:t>spoluprác</w:t>
      </w:r>
      <w:r>
        <w:t>e</w:t>
      </w:r>
      <w:r w:rsidR="00C726AD" w:rsidRPr="00834484">
        <w:t xml:space="preserve"> </w:t>
      </w:r>
      <w:r>
        <w:t xml:space="preserve">mohla </w:t>
      </w:r>
      <w:r w:rsidR="00C726AD" w:rsidRPr="00834484">
        <w:t>rozšířit i na střední školy.</w:t>
      </w:r>
      <w:r w:rsidR="00A145F7" w:rsidRPr="00A145F7">
        <w:rPr>
          <w:i/>
          <w:iCs/>
        </w:rPr>
        <w:t xml:space="preserve"> </w:t>
      </w:r>
      <w:r w:rsidR="00D307E9" w:rsidRPr="00D307E9">
        <w:rPr>
          <w:i/>
          <w:iCs/>
        </w:rPr>
        <w:t>„Cílem Proudů je představit to nejzajímavější, co se ve světě studentského filmu děje. Je to právě český studentský film, který poslední dobou sklízí ve světě festivalové úspěchy.</w:t>
      </w:r>
      <w:r w:rsidR="00A74925">
        <w:rPr>
          <w:i/>
          <w:iCs/>
        </w:rPr>
        <w:t xml:space="preserve"> </w:t>
      </w:r>
      <w:r w:rsidR="00D307E9" w:rsidRPr="00D307E9">
        <w:rPr>
          <w:i/>
          <w:iCs/>
        </w:rPr>
        <w:t>Přesto má minimální pozornost m</w:t>
      </w:r>
      <w:r w:rsidR="002B3253">
        <w:rPr>
          <w:i/>
          <w:iCs/>
        </w:rPr>
        <w:t>é</w:t>
      </w:r>
      <w:r w:rsidR="00D307E9" w:rsidRPr="00D307E9">
        <w:rPr>
          <w:i/>
          <w:iCs/>
        </w:rPr>
        <w:t>dií. Proudy to ch</w:t>
      </w:r>
      <w:r w:rsidR="002B3253">
        <w:rPr>
          <w:i/>
          <w:iCs/>
        </w:rPr>
        <w:t>ceme</w:t>
      </w:r>
      <w:r w:rsidR="00D307E9" w:rsidRPr="00D307E9">
        <w:rPr>
          <w:i/>
          <w:iCs/>
        </w:rPr>
        <w:t xml:space="preserve"> změnit,“</w:t>
      </w:r>
      <w:r w:rsidR="00D307E9">
        <w:t xml:space="preserve"> vysvětluje </w:t>
      </w:r>
      <w:r w:rsidR="00D307E9" w:rsidRPr="00D307E9">
        <w:t>kreativní producent</w:t>
      </w:r>
      <w:r w:rsidR="00D307E9">
        <w:t xml:space="preserve"> </w:t>
      </w:r>
      <w:r w:rsidR="00D307E9" w:rsidRPr="00D307E9">
        <w:rPr>
          <w:b/>
          <w:bCs/>
        </w:rPr>
        <w:t>Dušan Mulíček</w:t>
      </w:r>
      <w:r w:rsidR="00F33DA1">
        <w:t xml:space="preserve"> a dodává: </w:t>
      </w:r>
      <w:r w:rsidR="00F33DA1" w:rsidRPr="00F33DA1">
        <w:rPr>
          <w:i/>
          <w:iCs/>
        </w:rPr>
        <w:t>„Naší ambicí je, aby na iVysílání vznikla bohatá filmotéka současné i nedávné studentské tvorby. Proudy</w:t>
      </w:r>
      <w:r w:rsidR="001A454C">
        <w:rPr>
          <w:i/>
          <w:iCs/>
        </w:rPr>
        <w:t>,</w:t>
      </w:r>
      <w:r w:rsidR="00F33DA1" w:rsidRPr="00F33DA1">
        <w:rPr>
          <w:i/>
          <w:iCs/>
        </w:rPr>
        <w:t xml:space="preserve"> to bude značka pro studentský film na jednom místě.“</w:t>
      </w:r>
    </w:p>
    <w:p w14:paraId="2B628E23" w14:textId="545FC656" w:rsidR="00D307E9" w:rsidRPr="002B3253" w:rsidRDefault="00C726AD" w:rsidP="00D307E9">
      <w:pPr>
        <w:pStyle w:val="Textzprvy"/>
      </w:pPr>
      <w:r>
        <w:t xml:space="preserve">Pořad </w:t>
      </w:r>
      <w:r w:rsidR="00B835AA">
        <w:t>obnovuje</w:t>
      </w:r>
      <w:r w:rsidRPr="00A145F7">
        <w:t xml:space="preserve"> formá</w:t>
      </w:r>
      <w:r>
        <w:t>t</w:t>
      </w:r>
      <w:r w:rsidR="00B835AA">
        <w:t xml:space="preserve"> stejnojmenného projektu z roku </w:t>
      </w:r>
      <w:r>
        <w:t>2022</w:t>
      </w:r>
      <w:r w:rsidRPr="00A145F7">
        <w:t>.</w:t>
      </w:r>
      <w:r>
        <w:t xml:space="preserve"> </w:t>
      </w:r>
      <w:r w:rsidR="002B3253" w:rsidRPr="002B3253">
        <w:rPr>
          <w:i/>
          <w:iCs/>
        </w:rPr>
        <w:t>„</w:t>
      </w:r>
      <w:r w:rsidR="00BB12CE">
        <w:rPr>
          <w:i/>
          <w:iCs/>
        </w:rPr>
        <w:t>Magazín</w:t>
      </w:r>
      <w:r w:rsidR="002B3253">
        <w:rPr>
          <w:i/>
          <w:iCs/>
        </w:rPr>
        <w:t xml:space="preserve"> pomáhá studentům být slyšet</w:t>
      </w:r>
      <w:r w:rsidR="005D53D7">
        <w:rPr>
          <w:i/>
          <w:iCs/>
        </w:rPr>
        <w:t xml:space="preserve"> – </w:t>
      </w:r>
      <w:r w:rsidR="002B3253">
        <w:rPr>
          <w:i/>
          <w:iCs/>
        </w:rPr>
        <w:t>díky němu moh</w:t>
      </w:r>
      <w:r w:rsidR="005D53D7">
        <w:rPr>
          <w:i/>
          <w:iCs/>
        </w:rPr>
        <w:t xml:space="preserve">ou </w:t>
      </w:r>
      <w:r w:rsidR="002B3253">
        <w:rPr>
          <w:i/>
          <w:iCs/>
        </w:rPr>
        <w:t xml:space="preserve">ukázat </w:t>
      </w:r>
      <w:r w:rsidR="00D307E9" w:rsidRPr="002B3253">
        <w:rPr>
          <w:i/>
          <w:iCs/>
        </w:rPr>
        <w:t xml:space="preserve">to nejzajímavější, co se v československé audiovizi děje, ale je mimo zájem mainstreamu. Každý z </w:t>
      </w:r>
      <w:r w:rsidR="00575288" w:rsidRPr="002B3253">
        <w:rPr>
          <w:i/>
          <w:iCs/>
        </w:rPr>
        <w:t>dvanácti</w:t>
      </w:r>
      <w:r w:rsidR="00D307E9" w:rsidRPr="002B3253">
        <w:rPr>
          <w:i/>
          <w:iCs/>
        </w:rPr>
        <w:t xml:space="preserve"> dílů se věnuje společensko-kulturní</w:t>
      </w:r>
      <w:r w:rsidR="005D53D7">
        <w:rPr>
          <w:i/>
          <w:iCs/>
        </w:rPr>
        <w:t>mu</w:t>
      </w:r>
      <w:r w:rsidR="00D307E9" w:rsidRPr="002B3253">
        <w:rPr>
          <w:i/>
          <w:iCs/>
        </w:rPr>
        <w:t xml:space="preserve"> fenoménu, portrétu konkrétní tvorby nebo přináší reportáž ze zákulisí aktuálního dění</w:t>
      </w:r>
      <w:r w:rsidR="002B3253">
        <w:rPr>
          <w:i/>
          <w:iCs/>
        </w:rPr>
        <w:t xml:space="preserve">,“ </w:t>
      </w:r>
      <w:r w:rsidR="002B3253">
        <w:t xml:space="preserve">popisuje </w:t>
      </w:r>
      <w:r w:rsidR="002B3253" w:rsidRPr="00BB12CE">
        <w:rPr>
          <w:b/>
          <w:bCs/>
        </w:rPr>
        <w:t>Tereza Bochinová</w:t>
      </w:r>
      <w:r w:rsidR="002B3253">
        <w:t>, dramaturgyně</w:t>
      </w:r>
      <w:r w:rsidR="005D53D7">
        <w:t xml:space="preserve"> série</w:t>
      </w:r>
      <w:r w:rsidR="007F3468">
        <w:t xml:space="preserve"> Proudy</w:t>
      </w:r>
      <w:r w:rsidR="002B3253">
        <w:t>.</w:t>
      </w:r>
      <w:r w:rsidR="002B3253" w:rsidRPr="002B3253">
        <w:t xml:space="preserve"> </w:t>
      </w:r>
    </w:p>
    <w:p w14:paraId="2B7B9536" w14:textId="17783C94" w:rsidR="00B835AA" w:rsidRDefault="00B835AA" w:rsidP="00D307E9">
      <w:pPr>
        <w:pStyle w:val="Textzprvy"/>
      </w:pPr>
      <w:r>
        <w:t>Každ</w:t>
      </w:r>
      <w:r w:rsidR="006C208C">
        <w:t>ý</w:t>
      </w:r>
      <w:r>
        <w:t xml:space="preserve"> půlrok</w:t>
      </w:r>
      <w:r w:rsidR="00D307E9" w:rsidRPr="004304C2">
        <w:t xml:space="preserve"> </w:t>
      </w:r>
      <w:r w:rsidR="004304C2" w:rsidRPr="004304C2">
        <w:t>bude mít</w:t>
      </w:r>
      <w:r w:rsidR="00D307E9" w:rsidRPr="004304C2">
        <w:t xml:space="preserve"> jedna škola výsadní roli</w:t>
      </w:r>
      <w:r w:rsidR="006C208C">
        <w:t>,</w:t>
      </w:r>
      <w:r w:rsidR="00D307E9" w:rsidRPr="004304C2">
        <w:t xml:space="preserve"> a to tím, že jsou to jej</w:t>
      </w:r>
      <w:r w:rsidR="000F2B6F">
        <w:t>í</w:t>
      </w:r>
      <w:r w:rsidR="00D307E9" w:rsidRPr="004304C2">
        <w:t xml:space="preserve"> studenti, kteří připravují reportáže, které doprovázejí uvedené filmy.</w:t>
      </w:r>
      <w:r w:rsidR="004304C2">
        <w:t xml:space="preserve"> </w:t>
      </w:r>
      <w:r w:rsidR="000F2B6F">
        <w:rPr>
          <w:i/>
          <w:iCs/>
        </w:rPr>
        <w:t>„</w:t>
      </w:r>
      <w:r w:rsidR="00E6393B" w:rsidRPr="00E6393B">
        <w:rPr>
          <w:i/>
          <w:iCs/>
        </w:rPr>
        <w:t xml:space="preserve">Prohlubující se spolupráce s Českou televizí je skvělou příležitostí pro naše studenty, aby zažili profesionální prostředí veřejnoprávní instituce. </w:t>
      </w:r>
      <w:r w:rsidR="00E6393B">
        <w:rPr>
          <w:i/>
          <w:iCs/>
        </w:rPr>
        <w:t>S</w:t>
      </w:r>
      <w:r w:rsidR="00E6393B" w:rsidRPr="00E6393B">
        <w:rPr>
          <w:i/>
          <w:iCs/>
        </w:rPr>
        <w:t>krze konkrétní realizace jednotlivých dílů cyklu Proudy tak rozvíjeli filmařské dovednosti,</w:t>
      </w:r>
      <w:r w:rsidR="00262205">
        <w:rPr>
          <w:i/>
          <w:iCs/>
        </w:rPr>
        <w:t xml:space="preserve"> </w:t>
      </w:r>
      <w:r w:rsidR="00E6393B" w:rsidRPr="00E6393B">
        <w:rPr>
          <w:i/>
          <w:iCs/>
        </w:rPr>
        <w:t>soft</w:t>
      </w:r>
      <w:r w:rsidR="000F2B6F">
        <w:rPr>
          <w:i/>
          <w:iCs/>
        </w:rPr>
        <w:t xml:space="preserve"> </w:t>
      </w:r>
      <w:proofErr w:type="spellStart"/>
      <w:r w:rsidR="00E6393B" w:rsidRPr="00E6393B">
        <w:rPr>
          <w:i/>
          <w:iCs/>
        </w:rPr>
        <w:t>skills</w:t>
      </w:r>
      <w:proofErr w:type="spellEnd"/>
      <w:r w:rsidR="00E6393B" w:rsidRPr="00E6393B">
        <w:rPr>
          <w:i/>
          <w:iCs/>
        </w:rPr>
        <w:t xml:space="preserve"> ve vztahu ke komunikaci s lidmi z televize a také si osahali tamní procesy tvorby a výroby pořadů. Každý režisér přišel s tématy, která jsou jemu osobně blízká, následovaly konzultace s kolegy z ČT. Poté složili štáby dílem ze studentů</w:t>
      </w:r>
      <w:r w:rsidR="003B409A">
        <w:rPr>
          <w:i/>
          <w:iCs/>
        </w:rPr>
        <w:t xml:space="preserve"> </w:t>
      </w:r>
      <w:r w:rsidR="00E6393B" w:rsidRPr="00E6393B">
        <w:rPr>
          <w:i/>
          <w:iCs/>
        </w:rPr>
        <w:t>a dílem z</w:t>
      </w:r>
      <w:r w:rsidR="003B409A">
        <w:rPr>
          <w:i/>
          <w:iCs/>
        </w:rPr>
        <w:t>e zaměstnanců</w:t>
      </w:r>
      <w:r w:rsidR="00E6393B" w:rsidRPr="00E6393B">
        <w:rPr>
          <w:i/>
          <w:iCs/>
        </w:rPr>
        <w:t xml:space="preserve"> televize. Spolupráce si opravdu vážíme</w:t>
      </w:r>
      <w:r w:rsidR="000F2B6F">
        <w:rPr>
          <w:i/>
          <w:iCs/>
        </w:rPr>
        <w:t>,</w:t>
      </w:r>
      <w:r w:rsidR="00E6393B" w:rsidRPr="00E6393B">
        <w:rPr>
          <w:i/>
          <w:iCs/>
        </w:rPr>
        <w:t xml:space="preserve"> i času a energie, které kolegové z ČT našim studentům věnovali! A věříme, že proud obdobně úspěšných spoluprací v</w:t>
      </w:r>
      <w:r w:rsidR="000F2B6F">
        <w:rPr>
          <w:i/>
          <w:iCs/>
        </w:rPr>
        <w:t> </w:t>
      </w:r>
      <w:r w:rsidR="00E6393B" w:rsidRPr="00E6393B">
        <w:rPr>
          <w:i/>
          <w:iCs/>
        </w:rPr>
        <w:t>budoucnosti ještě posílíme</w:t>
      </w:r>
      <w:r w:rsidR="00E6393B">
        <w:rPr>
          <w:i/>
          <w:iCs/>
        </w:rPr>
        <w:t>,</w:t>
      </w:r>
      <w:r w:rsidR="000F2B6F">
        <w:rPr>
          <w:i/>
          <w:iCs/>
        </w:rPr>
        <w:t>“</w:t>
      </w:r>
      <w:r w:rsidR="00AC43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4304C2" w:rsidRPr="004304C2">
        <w:rPr>
          <w:color w:val="000000"/>
          <w:lang w:eastAsia="en-US"/>
        </w:rPr>
        <w:t>zmiňuje</w:t>
      </w:r>
      <w:r w:rsidR="004304C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C4316" w:rsidRPr="00AC4316">
        <w:t xml:space="preserve">vedoucí </w:t>
      </w:r>
      <w:r w:rsidR="00AC4316" w:rsidRPr="009B6603">
        <w:t xml:space="preserve">ateliéru </w:t>
      </w:r>
      <w:r w:rsidR="000F2B6F">
        <w:t>a</w:t>
      </w:r>
      <w:r w:rsidR="00AC4316" w:rsidRPr="009B6603">
        <w:t xml:space="preserve">udiovize Univerzity Tomáše Bati ve Zlíně </w:t>
      </w:r>
      <w:r w:rsidR="00AC4316" w:rsidRPr="009B6603">
        <w:rPr>
          <w:b/>
          <w:bCs/>
        </w:rPr>
        <w:t xml:space="preserve">Irena Pustina </w:t>
      </w:r>
      <w:proofErr w:type="spellStart"/>
      <w:r w:rsidR="00AC4316" w:rsidRPr="009B6603">
        <w:rPr>
          <w:b/>
          <w:bCs/>
        </w:rPr>
        <w:t>Kocí</w:t>
      </w:r>
      <w:proofErr w:type="spellEnd"/>
      <w:r w:rsidR="00AC4316" w:rsidRPr="009B6603">
        <w:t>.</w:t>
      </w:r>
    </w:p>
    <w:p w14:paraId="40894E33" w14:textId="67289A25" w:rsidR="002A592D" w:rsidRDefault="002A592D" w:rsidP="00D307E9">
      <w:pPr>
        <w:pStyle w:val="Textzprvy"/>
      </w:pPr>
      <w:r>
        <w:t xml:space="preserve">Ke každému dílu budou </w:t>
      </w:r>
      <w:hyperlink r:id="rId7" w:history="1">
        <w:r w:rsidRPr="002A592D">
          <w:rPr>
            <w:rStyle w:val="Hypertextovodkaz"/>
          </w:rPr>
          <w:t>v iVysílání</w:t>
        </w:r>
      </w:hyperlink>
      <w:r>
        <w:t xml:space="preserve"> dostupné</w:t>
      </w:r>
      <w:r w:rsidRPr="00D307E9">
        <w:t xml:space="preserve"> </w:t>
      </w:r>
      <w:r>
        <w:t>tematické a </w:t>
      </w:r>
      <w:r w:rsidRPr="00D307E9">
        <w:t>studentsk</w:t>
      </w:r>
      <w:r>
        <w:t>ých</w:t>
      </w:r>
      <w:r w:rsidRPr="00D307E9">
        <w:t xml:space="preserve"> film</w:t>
      </w:r>
      <w:r>
        <w:t>ů</w:t>
      </w:r>
      <w:r w:rsidRPr="002A592D">
        <w:t xml:space="preserve"> </w:t>
      </w:r>
      <w:r>
        <w:t>přidružené k projektu Proudy</w:t>
      </w:r>
      <w:r w:rsidRPr="00D307E9">
        <w:t>.</w:t>
      </w:r>
    </w:p>
    <w:p w14:paraId="1DE89970" w14:textId="3F17FDB4" w:rsidR="00966A9B" w:rsidRPr="00B835AA" w:rsidRDefault="00D307E9" w:rsidP="00B835AA">
      <w:pPr>
        <w:pStyle w:val="Textzprvy"/>
      </w:pPr>
      <w:r w:rsidRPr="00292B86">
        <w:rPr>
          <w:b/>
          <w:bCs/>
        </w:rPr>
        <w:t>Kreativní producent:</w:t>
      </w:r>
      <w:r>
        <w:t xml:space="preserve"> Dušan Mulíček // </w:t>
      </w:r>
      <w:r w:rsidRPr="00292B86">
        <w:rPr>
          <w:b/>
          <w:bCs/>
        </w:rPr>
        <w:t xml:space="preserve">Výkonný producent: </w:t>
      </w:r>
      <w:r>
        <w:t xml:space="preserve">Pavel Plešák // </w:t>
      </w:r>
      <w:r w:rsidRPr="00292B86">
        <w:rPr>
          <w:b/>
          <w:bCs/>
        </w:rPr>
        <w:t>Dramaturgie:</w:t>
      </w:r>
      <w:r>
        <w:t xml:space="preserve"> Tereza Bochinová // </w:t>
      </w:r>
      <w:r w:rsidRPr="00292B86">
        <w:rPr>
          <w:b/>
          <w:bCs/>
        </w:rPr>
        <w:t>Vedoucí produkce:</w:t>
      </w:r>
      <w:r>
        <w:t xml:space="preserve"> Dávid Gajdoš</w:t>
      </w:r>
    </w:p>
    <w:p w14:paraId="7F5316E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31A39FF9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8D2B" w14:textId="77777777" w:rsidR="00D11B7E" w:rsidRDefault="00D11B7E" w:rsidP="00FE502B">
      <w:r>
        <w:separator/>
      </w:r>
    </w:p>
  </w:endnote>
  <w:endnote w:type="continuationSeparator" w:id="0">
    <w:p w14:paraId="7EE85EA4" w14:textId="77777777" w:rsidR="00D11B7E" w:rsidRDefault="00D11B7E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D5C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F65C6EC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E8D3C34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6971" w14:textId="77777777" w:rsidR="00D11B7E" w:rsidRDefault="00D11B7E" w:rsidP="00FE502B">
      <w:r>
        <w:separator/>
      </w:r>
    </w:p>
  </w:footnote>
  <w:footnote w:type="continuationSeparator" w:id="0">
    <w:p w14:paraId="641F4C64" w14:textId="77777777" w:rsidR="00D11B7E" w:rsidRDefault="00D11B7E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4A02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BFD699" wp14:editId="0498825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F5E66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FD6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62F5E66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9CD7735" wp14:editId="0A63152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7E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2B6F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1A2E"/>
    <w:rsid w:val="0018541D"/>
    <w:rsid w:val="001947C7"/>
    <w:rsid w:val="001953ED"/>
    <w:rsid w:val="00197000"/>
    <w:rsid w:val="001A454C"/>
    <w:rsid w:val="001A560A"/>
    <w:rsid w:val="001B7C3A"/>
    <w:rsid w:val="001C461E"/>
    <w:rsid w:val="001D477C"/>
    <w:rsid w:val="001D5B9F"/>
    <w:rsid w:val="001E09D3"/>
    <w:rsid w:val="001E6886"/>
    <w:rsid w:val="001E6E8D"/>
    <w:rsid w:val="002157D9"/>
    <w:rsid w:val="00217E15"/>
    <w:rsid w:val="002370B2"/>
    <w:rsid w:val="00262205"/>
    <w:rsid w:val="00266600"/>
    <w:rsid w:val="00271094"/>
    <w:rsid w:val="00284E29"/>
    <w:rsid w:val="00292B86"/>
    <w:rsid w:val="002A57EC"/>
    <w:rsid w:val="002A592D"/>
    <w:rsid w:val="002B3253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66930"/>
    <w:rsid w:val="003720CE"/>
    <w:rsid w:val="003740EE"/>
    <w:rsid w:val="00387802"/>
    <w:rsid w:val="003940B7"/>
    <w:rsid w:val="003B0712"/>
    <w:rsid w:val="003B26F7"/>
    <w:rsid w:val="003B409A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4C2"/>
    <w:rsid w:val="00430F3F"/>
    <w:rsid w:val="004429D3"/>
    <w:rsid w:val="004458E6"/>
    <w:rsid w:val="004525F7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0B8A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3BA8"/>
    <w:rsid w:val="00564FC1"/>
    <w:rsid w:val="00574817"/>
    <w:rsid w:val="00575288"/>
    <w:rsid w:val="00576FC6"/>
    <w:rsid w:val="00581DEA"/>
    <w:rsid w:val="00585033"/>
    <w:rsid w:val="0059030B"/>
    <w:rsid w:val="00595813"/>
    <w:rsid w:val="005B1CCA"/>
    <w:rsid w:val="005B1F19"/>
    <w:rsid w:val="005C3FD5"/>
    <w:rsid w:val="005D53D7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40B07"/>
    <w:rsid w:val="00651193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208C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5CE6"/>
    <w:rsid w:val="007853E0"/>
    <w:rsid w:val="007A573F"/>
    <w:rsid w:val="007D78C7"/>
    <w:rsid w:val="007F3468"/>
    <w:rsid w:val="007F6697"/>
    <w:rsid w:val="008070ED"/>
    <w:rsid w:val="0082159F"/>
    <w:rsid w:val="008244BA"/>
    <w:rsid w:val="0083357C"/>
    <w:rsid w:val="008360B0"/>
    <w:rsid w:val="008403FF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27918"/>
    <w:rsid w:val="00940DAD"/>
    <w:rsid w:val="0094159F"/>
    <w:rsid w:val="0095031E"/>
    <w:rsid w:val="0095459B"/>
    <w:rsid w:val="0096200E"/>
    <w:rsid w:val="00964730"/>
    <w:rsid w:val="00966A9B"/>
    <w:rsid w:val="00976C81"/>
    <w:rsid w:val="00985DCE"/>
    <w:rsid w:val="00995CA1"/>
    <w:rsid w:val="009A037D"/>
    <w:rsid w:val="009B1D76"/>
    <w:rsid w:val="009B47EE"/>
    <w:rsid w:val="009B6603"/>
    <w:rsid w:val="009C281E"/>
    <w:rsid w:val="009C35B4"/>
    <w:rsid w:val="009C44FD"/>
    <w:rsid w:val="009D0DB2"/>
    <w:rsid w:val="009E1BB0"/>
    <w:rsid w:val="009E753A"/>
    <w:rsid w:val="009F00FC"/>
    <w:rsid w:val="00A025AB"/>
    <w:rsid w:val="00A0297D"/>
    <w:rsid w:val="00A03445"/>
    <w:rsid w:val="00A145F7"/>
    <w:rsid w:val="00A24833"/>
    <w:rsid w:val="00A35054"/>
    <w:rsid w:val="00A36664"/>
    <w:rsid w:val="00A524D3"/>
    <w:rsid w:val="00A74925"/>
    <w:rsid w:val="00A815A1"/>
    <w:rsid w:val="00A82B5D"/>
    <w:rsid w:val="00A85A56"/>
    <w:rsid w:val="00A873B9"/>
    <w:rsid w:val="00A96C37"/>
    <w:rsid w:val="00AA4AF3"/>
    <w:rsid w:val="00AA4E79"/>
    <w:rsid w:val="00AB00FF"/>
    <w:rsid w:val="00AC0789"/>
    <w:rsid w:val="00AC0E90"/>
    <w:rsid w:val="00AC4316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835AA"/>
    <w:rsid w:val="00B90A0A"/>
    <w:rsid w:val="00B95574"/>
    <w:rsid w:val="00BA796E"/>
    <w:rsid w:val="00BB0F4D"/>
    <w:rsid w:val="00BB12CE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726AD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B7E"/>
    <w:rsid w:val="00D11DF9"/>
    <w:rsid w:val="00D11E1C"/>
    <w:rsid w:val="00D16B5A"/>
    <w:rsid w:val="00D17F92"/>
    <w:rsid w:val="00D307E9"/>
    <w:rsid w:val="00D3180E"/>
    <w:rsid w:val="00D4122E"/>
    <w:rsid w:val="00D42B09"/>
    <w:rsid w:val="00D46478"/>
    <w:rsid w:val="00D520F6"/>
    <w:rsid w:val="00D627D8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42929"/>
    <w:rsid w:val="00E5126A"/>
    <w:rsid w:val="00E6289E"/>
    <w:rsid w:val="00E6393B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3DA1"/>
    <w:rsid w:val="00F358C5"/>
    <w:rsid w:val="00F40376"/>
    <w:rsid w:val="00F47AF8"/>
    <w:rsid w:val="00F5373B"/>
    <w:rsid w:val="00F545A7"/>
    <w:rsid w:val="00F6640A"/>
    <w:rsid w:val="00F66E96"/>
    <w:rsid w:val="00F672B2"/>
    <w:rsid w:val="00F74009"/>
    <w:rsid w:val="00F83C0B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0D09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4FFA3"/>
  <w15:chartTrackingRefBased/>
  <w15:docId w15:val="{4306141E-524D-466F-9F5D-A18F62D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A74925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ivysilani/vypis/177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11140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146</TotalTime>
  <Pages>1</Pages>
  <Words>402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2953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Konečný Radek</cp:lastModifiedBy>
  <cp:revision>18</cp:revision>
  <cp:lastPrinted>2023-04-18T10:42:00Z</cp:lastPrinted>
  <dcterms:created xsi:type="dcterms:W3CDTF">2024-10-25T12:01:00Z</dcterms:created>
  <dcterms:modified xsi:type="dcterms:W3CDTF">2024-11-05T15:57:00Z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